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205"/>
        <w:gridCol w:w="6615"/>
      </w:tblGrid>
      <w:tr w:rsidR="3BF70BC8" w:rsidTr="3BF70BC8" w14:paraId="61851262">
        <w:trPr>
          <w:trHeight w:val="300"/>
        </w:trPr>
        <w:tc>
          <w:tcPr>
            <w:tcW w:w="220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3BF70BC8" w:rsidP="3BF70BC8" w:rsidRDefault="3BF70BC8" w14:paraId="3C828B9F" w14:textId="77A195AD">
            <w:pPr>
              <w:widowControl w:val="0"/>
              <w:spacing w:after="0" w:line="360" w:lineRule="auto"/>
              <w:rPr>
                <w:rFonts w:ascii="Arial" w:hAnsi="Arial" w:eastAsia="Arial" w:cs="Arial"/>
                <w:b w:val="0"/>
                <w:bCs w:val="0"/>
                <w:i w:val="0"/>
                <w:iCs w:val="0"/>
                <w:caps w:val="0"/>
                <w:smallCaps w:val="0"/>
                <w:color w:val="666666"/>
                <w:sz w:val="24"/>
                <w:szCs w:val="24"/>
              </w:rPr>
            </w:pPr>
          </w:p>
          <w:p w:rsidR="3BF70BC8" w:rsidP="3BF70BC8" w:rsidRDefault="3BF70BC8" w14:paraId="77824C96" w14:textId="2E46753E">
            <w:pPr>
              <w:spacing w:after="0" w:line="276" w:lineRule="auto"/>
              <w:rPr>
                <w:rFonts w:ascii="Arial" w:hAnsi="Arial" w:eastAsia="Arial" w:cs="Arial"/>
                <w:b w:val="0"/>
                <w:bCs w:val="0"/>
                <w:i w:val="0"/>
                <w:iCs w:val="0"/>
                <w:caps w:val="0"/>
                <w:smallCaps w:val="0"/>
                <w:color w:val="999999"/>
                <w:sz w:val="24"/>
                <w:szCs w:val="24"/>
              </w:rPr>
            </w:pPr>
          </w:p>
        </w:tc>
        <w:tc>
          <w:tcPr>
            <w:tcW w:w="661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3BF70BC8" w:rsidP="3BF70BC8" w:rsidRDefault="3BF70BC8" w14:paraId="4F8BC110" w14:textId="01EBF6EF">
            <w:pPr>
              <w:widowControl w:val="0"/>
              <w:spacing w:after="0" w:line="276" w:lineRule="auto"/>
              <w:ind w:left="15"/>
              <w:jc w:val="right"/>
              <w:rPr>
                <w:rFonts w:ascii="Arial" w:hAnsi="Arial" w:eastAsia="Arial" w:cs="Arial"/>
                <w:b w:val="0"/>
                <w:bCs w:val="0"/>
                <w:i w:val="0"/>
                <w:iCs w:val="0"/>
                <w:caps w:val="0"/>
                <w:smallCaps w:val="0"/>
                <w:color w:val="FFFFFF" w:themeColor="background1" w:themeTint="FF" w:themeShade="FF"/>
                <w:sz w:val="24"/>
                <w:szCs w:val="24"/>
              </w:rPr>
            </w:pPr>
          </w:p>
        </w:tc>
      </w:tr>
    </w:tbl>
    <w:p w:rsidR="3BF70BC8" w:rsidP="3BF70BC8" w:rsidRDefault="3BF70BC8" w14:paraId="40CA5C1B" w14:textId="4BB13145">
      <w:pPr>
        <w:rPr>
          <w:b w:val="1"/>
          <w:bCs w:val="1"/>
        </w:rPr>
      </w:pPr>
    </w:p>
    <w:p w:rsidR="7EE9099A" w:rsidP="3BF70BC8" w:rsidRDefault="7EE9099A" w14:paraId="5C03BBA1" w14:textId="4ACE534A">
      <w:pPr>
        <w:pStyle w:val="Normal"/>
      </w:pPr>
      <w:r w:rsidR="7EE9099A">
        <w:drawing>
          <wp:inline wp14:editId="1003CF8D" wp14:anchorId="0F182220">
            <wp:extent cx="5600700" cy="657225"/>
            <wp:effectExtent l="0" t="0" r="0" b="0"/>
            <wp:docPr id="1774289869" name="" title=""/>
            <wp:cNvGraphicFramePr>
              <a:graphicFrameLocks noChangeAspect="1"/>
            </wp:cNvGraphicFramePr>
            <a:graphic>
              <a:graphicData uri="http://schemas.openxmlformats.org/drawingml/2006/picture">
                <pic:pic>
                  <pic:nvPicPr>
                    <pic:cNvPr id="0" name=""/>
                    <pic:cNvPicPr/>
                  </pic:nvPicPr>
                  <pic:blipFill>
                    <a:blip r:embed="Rbfd34c8f61a043a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00700" cy="657225"/>
                    </a:xfrm>
                    <a:prstGeom prst="rect">
                      <a:avLst/>
                    </a:prstGeom>
                  </pic:spPr>
                </pic:pic>
              </a:graphicData>
            </a:graphic>
          </wp:inline>
        </w:drawing>
      </w:r>
    </w:p>
    <w:p w:rsidR="57E9991F" w:rsidP="614340FD" w:rsidRDefault="57E9991F" w14:paraId="77294914" w14:textId="3030F4C9">
      <w:pPr>
        <w:pStyle w:val="Normal"/>
        <w:suppressLineNumbers w:val="0"/>
        <w:bidi w:val="0"/>
        <w:spacing w:before="0" w:beforeAutospacing="off" w:after="160" w:afterAutospacing="off" w:line="278" w:lineRule="auto"/>
        <w:ind w:left="708" w:right="0"/>
        <w:jc w:val="center"/>
        <w:rPr>
          <w:rFonts w:ascii="Aptos" w:hAnsi="Aptos" w:eastAsia="Aptos" w:cs="Aptos"/>
          <w:b w:val="1"/>
          <w:bCs w:val="1"/>
          <w:noProof w:val="0"/>
          <w:sz w:val="24"/>
          <w:szCs w:val="24"/>
          <w:lang w:val="es-MX"/>
        </w:rPr>
      </w:pPr>
      <w:r w:rsidRPr="614340FD" w:rsidR="57E9991F">
        <w:rPr>
          <w:rFonts w:ascii="Aptos" w:hAnsi="Aptos" w:eastAsia="Aptos" w:cs="Aptos"/>
          <w:b w:val="1"/>
          <w:bCs w:val="1"/>
          <w:noProof w:val="0"/>
          <w:sz w:val="25"/>
          <w:szCs w:val="25"/>
          <w:lang w:val="es-MX"/>
        </w:rPr>
        <w:t>T</w:t>
      </w:r>
      <w:r w:rsidRPr="614340FD" w:rsidR="7E108375">
        <w:rPr>
          <w:rFonts w:ascii="Aptos" w:hAnsi="Aptos" w:eastAsia="Aptos" w:cs="Aptos"/>
          <w:b w:val="1"/>
          <w:bCs w:val="1"/>
          <w:noProof w:val="0"/>
          <w:sz w:val="25"/>
          <w:szCs w:val="25"/>
          <w:lang w:val="es-MX"/>
        </w:rPr>
        <w:t>IGGO</w:t>
      </w:r>
      <w:r w:rsidRPr="614340FD" w:rsidR="57E9991F">
        <w:rPr>
          <w:rFonts w:ascii="Aptos" w:hAnsi="Aptos" w:eastAsia="Aptos" w:cs="Aptos"/>
          <w:b w:val="1"/>
          <w:bCs w:val="1"/>
          <w:noProof w:val="0"/>
          <w:sz w:val="25"/>
          <w:szCs w:val="25"/>
          <w:lang w:val="es-MX"/>
        </w:rPr>
        <w:t xml:space="preserve"> 8 </w:t>
      </w:r>
      <w:bookmarkStart w:name="_Int_avsVliDm" w:id="1244196389"/>
      <w:r w:rsidRPr="614340FD" w:rsidR="57E9991F">
        <w:rPr>
          <w:rFonts w:ascii="Aptos" w:hAnsi="Aptos" w:eastAsia="Aptos" w:cs="Aptos"/>
          <w:b w:val="1"/>
          <w:bCs w:val="1"/>
          <w:noProof w:val="0"/>
          <w:sz w:val="25"/>
          <w:szCs w:val="25"/>
          <w:lang w:val="es-MX"/>
        </w:rPr>
        <w:t>Pro 2025</w:t>
      </w:r>
      <w:bookmarkEnd w:id="1244196389"/>
      <w:r w:rsidRPr="614340FD" w:rsidR="57E9991F">
        <w:rPr>
          <w:rFonts w:ascii="Aptos" w:hAnsi="Aptos" w:eastAsia="Aptos" w:cs="Aptos"/>
          <w:b w:val="1"/>
          <w:bCs w:val="1"/>
          <w:noProof w:val="0"/>
          <w:sz w:val="25"/>
          <w:szCs w:val="25"/>
          <w:lang w:val="es-MX"/>
        </w:rPr>
        <w:t>: potencia</w:t>
      </w:r>
      <w:r w:rsidRPr="614340FD" w:rsidR="1C119B7F">
        <w:rPr>
          <w:rFonts w:ascii="Aptos" w:hAnsi="Aptos" w:eastAsia="Aptos" w:cs="Aptos"/>
          <w:b w:val="1"/>
          <w:bCs w:val="1"/>
          <w:noProof w:val="0"/>
          <w:sz w:val="25"/>
          <w:szCs w:val="25"/>
          <w:lang w:val="es-MX"/>
        </w:rPr>
        <w:t xml:space="preserve"> </w:t>
      </w:r>
      <w:r w:rsidRPr="614340FD" w:rsidR="57E9991F">
        <w:rPr>
          <w:rFonts w:ascii="Aptos" w:hAnsi="Aptos" w:eastAsia="Aptos" w:cs="Aptos"/>
          <w:b w:val="1"/>
          <w:bCs w:val="1"/>
          <w:noProof w:val="0"/>
          <w:sz w:val="25"/>
          <w:szCs w:val="25"/>
          <w:lang w:val="es-MX"/>
        </w:rPr>
        <w:t>y sofisticación</w:t>
      </w:r>
      <w:r w:rsidRPr="614340FD" w:rsidR="5D25B88A">
        <w:rPr>
          <w:rFonts w:ascii="Aptos" w:hAnsi="Aptos" w:eastAsia="Aptos" w:cs="Aptos"/>
          <w:b w:val="1"/>
          <w:bCs w:val="1"/>
          <w:noProof w:val="0"/>
          <w:sz w:val="25"/>
          <w:szCs w:val="25"/>
          <w:lang w:val="es-MX"/>
        </w:rPr>
        <w:t xml:space="preserve"> tecnológica</w:t>
      </w:r>
      <w:r w:rsidRPr="614340FD" w:rsidR="57E9991F">
        <w:rPr>
          <w:rFonts w:ascii="Aptos" w:hAnsi="Aptos" w:eastAsia="Aptos" w:cs="Aptos"/>
          <w:b w:val="1"/>
          <w:bCs w:val="1"/>
          <w:noProof w:val="0"/>
          <w:sz w:val="25"/>
          <w:szCs w:val="25"/>
          <w:lang w:val="es-MX"/>
        </w:rPr>
        <w:t xml:space="preserve"> en una sola SUV</w:t>
      </w:r>
      <w:r w:rsidRPr="614340FD" w:rsidR="65C446BD">
        <w:rPr>
          <w:rFonts w:ascii="Aptos" w:hAnsi="Aptos" w:eastAsia="Aptos" w:cs="Aptos"/>
          <w:b w:val="1"/>
          <w:bCs w:val="1"/>
          <w:noProof w:val="0"/>
          <w:sz w:val="25"/>
          <w:szCs w:val="25"/>
          <w:lang w:val="es-MX"/>
        </w:rPr>
        <w:t xml:space="preserve"> premium de 7 asientos</w:t>
      </w:r>
    </w:p>
    <w:p w:rsidR="3BF70BC8" w:rsidP="04841A7E" w:rsidRDefault="3BF70BC8" w14:paraId="7D2401EF" w14:textId="58926B11">
      <w:pPr>
        <w:pStyle w:val="Prrafodelista"/>
        <w:suppressLineNumbers w:val="0"/>
        <w:bidi w:val="0"/>
        <w:spacing w:before="0" w:beforeAutospacing="off" w:after="160" w:afterAutospacing="off" w:line="278" w:lineRule="auto"/>
        <w:ind w:left="720" w:right="0"/>
        <w:jc w:val="center"/>
        <w:rPr>
          <w:rFonts w:ascii="Aptos" w:hAnsi="Aptos" w:eastAsia="Aptos" w:cs="Aptos"/>
          <w:b w:val="1"/>
          <w:bCs w:val="1"/>
          <w:noProof w:val="0"/>
          <w:sz w:val="25"/>
          <w:szCs w:val="25"/>
          <w:lang w:val="es-MX"/>
        </w:rPr>
      </w:pPr>
    </w:p>
    <w:p w:rsidR="3BF70BC8" w:rsidP="41C76AD5" w:rsidRDefault="3BF70BC8" w14:paraId="2A6B0A69" w14:textId="6C686699">
      <w:pPr>
        <w:pStyle w:val="Prrafodelista"/>
        <w:numPr>
          <w:ilvl w:val="0"/>
          <w:numId w:val="5"/>
        </w:numPr>
        <w:spacing w:after="0" w:line="240" w:lineRule="auto"/>
        <w:jc w:val="both"/>
        <w:rPr>
          <w:rFonts w:ascii="Microsoft YaHei" w:hAnsi="Microsoft YaHei" w:eastAsia="Microsoft YaHei" w:cs="Microsoft YaHei"/>
          <w:b w:val="0"/>
          <w:bCs w:val="0"/>
          <w:i w:val="1"/>
          <w:iCs w:val="1"/>
          <w:caps w:val="0"/>
          <w:smallCaps w:val="0"/>
          <w:noProof w:val="0"/>
          <w:color w:val="0E101A"/>
          <w:sz w:val="20"/>
          <w:szCs w:val="20"/>
          <w:lang w:val="es-MX"/>
        </w:rPr>
      </w:pPr>
      <w:r w:rsidRPr="41C76AD5" w:rsidR="205065FE">
        <w:rPr>
          <w:rFonts w:ascii="Microsoft YaHei" w:hAnsi="Microsoft YaHei" w:eastAsia="Microsoft YaHei" w:cs="Microsoft YaHei"/>
          <w:b w:val="0"/>
          <w:bCs w:val="0"/>
          <w:i w:val="1"/>
          <w:iCs w:val="1"/>
          <w:caps w:val="0"/>
          <w:smallCaps w:val="0"/>
          <w:noProof w:val="0"/>
          <w:color w:val="0E101A"/>
          <w:sz w:val="20"/>
          <w:szCs w:val="20"/>
          <w:lang w:val="es-MX"/>
        </w:rPr>
        <w:t>El nuevo modelo</w:t>
      </w:r>
      <w:r w:rsidRPr="41C76AD5" w:rsidR="1E448994">
        <w:rPr>
          <w:rFonts w:ascii="Microsoft YaHei" w:hAnsi="Microsoft YaHei" w:eastAsia="Microsoft YaHei" w:cs="Microsoft YaHei"/>
          <w:b w:val="0"/>
          <w:bCs w:val="0"/>
          <w:i w:val="1"/>
          <w:iCs w:val="1"/>
          <w:caps w:val="0"/>
          <w:smallCaps w:val="0"/>
          <w:noProof w:val="0"/>
          <w:color w:val="0E101A"/>
          <w:sz w:val="20"/>
          <w:szCs w:val="20"/>
          <w:lang w:val="es-MX"/>
        </w:rPr>
        <w:t xml:space="preserve"> de Chirey traza el camino para el futuro de las SUVs</w:t>
      </w:r>
      <w:r w:rsidRPr="41C76AD5" w:rsidR="7F759282">
        <w:rPr>
          <w:rFonts w:ascii="Microsoft YaHei" w:hAnsi="Microsoft YaHei" w:eastAsia="Microsoft YaHei" w:cs="Microsoft YaHei"/>
          <w:b w:val="0"/>
          <w:bCs w:val="0"/>
          <w:i w:val="1"/>
          <w:iCs w:val="1"/>
          <w:caps w:val="0"/>
          <w:smallCaps w:val="0"/>
          <w:noProof w:val="0"/>
          <w:color w:val="0E101A"/>
          <w:sz w:val="20"/>
          <w:szCs w:val="20"/>
          <w:lang w:val="es-MX"/>
        </w:rPr>
        <w:t xml:space="preserve"> en </w:t>
      </w:r>
      <w:r w:rsidRPr="41C76AD5" w:rsidR="5EE9C3B6">
        <w:rPr>
          <w:rFonts w:ascii="Microsoft YaHei" w:hAnsi="Microsoft YaHei" w:eastAsia="Microsoft YaHei" w:cs="Microsoft YaHei"/>
          <w:b w:val="0"/>
          <w:bCs w:val="0"/>
          <w:i w:val="1"/>
          <w:iCs w:val="1"/>
          <w:caps w:val="0"/>
          <w:smallCaps w:val="0"/>
          <w:noProof w:val="0"/>
          <w:color w:val="0E101A"/>
          <w:sz w:val="20"/>
          <w:szCs w:val="20"/>
          <w:lang w:val="es-MX"/>
        </w:rPr>
        <w:t>México</w:t>
      </w:r>
      <w:r w:rsidRPr="41C76AD5" w:rsidR="1E448994">
        <w:rPr>
          <w:rFonts w:ascii="Microsoft YaHei" w:hAnsi="Microsoft YaHei" w:eastAsia="Microsoft YaHei" w:cs="Microsoft YaHei"/>
          <w:b w:val="0"/>
          <w:bCs w:val="0"/>
          <w:i w:val="1"/>
          <w:iCs w:val="1"/>
          <w:caps w:val="0"/>
          <w:smallCaps w:val="0"/>
          <w:noProof w:val="0"/>
          <w:color w:val="0E101A"/>
          <w:sz w:val="20"/>
          <w:szCs w:val="20"/>
          <w:lang w:val="es-MX"/>
        </w:rPr>
        <w:t xml:space="preserve"> con una</w:t>
      </w:r>
      <w:r w:rsidRPr="41C76AD5" w:rsidR="5332E767">
        <w:rPr>
          <w:rFonts w:ascii="Microsoft YaHei" w:hAnsi="Microsoft YaHei" w:eastAsia="Microsoft YaHei" w:cs="Microsoft YaHei"/>
          <w:b w:val="0"/>
          <w:bCs w:val="0"/>
          <w:i w:val="1"/>
          <w:iCs w:val="1"/>
          <w:caps w:val="0"/>
          <w:smallCaps w:val="0"/>
          <w:noProof w:val="0"/>
          <w:color w:val="0E101A"/>
          <w:sz w:val="20"/>
          <w:szCs w:val="20"/>
          <w:lang w:val="es-MX"/>
        </w:rPr>
        <w:t xml:space="preserve"> motorización optimizada</w:t>
      </w:r>
      <w:r w:rsidRPr="41C76AD5" w:rsidR="1A6155BD">
        <w:rPr>
          <w:rFonts w:ascii="Microsoft YaHei" w:hAnsi="Microsoft YaHei" w:eastAsia="Microsoft YaHei" w:cs="Microsoft YaHei"/>
          <w:b w:val="0"/>
          <w:bCs w:val="0"/>
          <w:i w:val="1"/>
          <w:iCs w:val="1"/>
          <w:caps w:val="0"/>
          <w:smallCaps w:val="0"/>
          <w:noProof w:val="0"/>
          <w:color w:val="0E101A"/>
          <w:sz w:val="20"/>
          <w:szCs w:val="20"/>
          <w:lang w:val="es-MX"/>
        </w:rPr>
        <w:t xml:space="preserve"> y otras actualizaciones</w:t>
      </w:r>
      <w:r w:rsidRPr="41C76AD5" w:rsidR="590B8489">
        <w:rPr>
          <w:rFonts w:ascii="Microsoft YaHei" w:hAnsi="Microsoft YaHei" w:eastAsia="Microsoft YaHei" w:cs="Microsoft YaHei"/>
          <w:b w:val="0"/>
          <w:bCs w:val="0"/>
          <w:i w:val="1"/>
          <w:iCs w:val="1"/>
          <w:caps w:val="0"/>
          <w:smallCaps w:val="0"/>
          <w:noProof w:val="0"/>
          <w:color w:val="0E101A"/>
          <w:sz w:val="20"/>
          <w:szCs w:val="20"/>
          <w:lang w:val="es-MX"/>
        </w:rPr>
        <w:t xml:space="preserve"> tecnológicas. </w:t>
      </w:r>
    </w:p>
    <w:p w:rsidR="04841A7E" w:rsidP="41C76AD5" w:rsidRDefault="04841A7E" w14:paraId="1E4236B3" w14:textId="01FBFA6A">
      <w:pPr>
        <w:pStyle w:val="Normal"/>
        <w:spacing w:after="0" w:line="240" w:lineRule="auto"/>
        <w:ind w:left="708"/>
        <w:jc w:val="both"/>
        <w:rPr>
          <w:rFonts w:ascii="Microsoft YaHei" w:hAnsi="Microsoft YaHei" w:eastAsia="Microsoft YaHei" w:cs="Microsoft YaHei"/>
          <w:b w:val="0"/>
          <w:bCs w:val="0"/>
          <w:i w:val="1"/>
          <w:iCs w:val="1"/>
          <w:caps w:val="0"/>
          <w:smallCaps w:val="0"/>
          <w:noProof w:val="0"/>
          <w:color w:val="0E101A"/>
          <w:sz w:val="20"/>
          <w:szCs w:val="20"/>
          <w:lang w:val="es-MX"/>
        </w:rPr>
      </w:pPr>
    </w:p>
    <w:p w:rsidR="4E1ACFD9" w:rsidP="41C76AD5" w:rsidRDefault="4E1ACFD9" w14:paraId="36D44E2A" w14:textId="4D62C7FE">
      <w:pPr>
        <w:pStyle w:val="Normal"/>
        <w:suppressLineNumbers w:val="0"/>
        <w:spacing w:before="0" w:beforeAutospacing="off" w:after="160" w:afterAutospacing="off" w:line="278" w:lineRule="auto"/>
        <w:ind w:left="0" w:right="0"/>
        <w:jc w:val="both"/>
        <w:rPr>
          <w:b w:val="0"/>
          <w:bCs w:val="0"/>
        </w:rPr>
      </w:pPr>
      <w:r w:rsidRPr="2E2D4ACB" w:rsidR="38AFE704">
        <w:rPr>
          <w:b w:val="1"/>
          <w:bCs w:val="1"/>
        </w:rPr>
        <w:t xml:space="preserve">Ciudad de México, </w:t>
      </w:r>
      <w:r w:rsidRPr="2E2D4ACB" w:rsidR="1920BE04">
        <w:rPr>
          <w:b w:val="1"/>
          <w:bCs w:val="1"/>
        </w:rPr>
        <w:t xml:space="preserve">7 </w:t>
      </w:r>
      <w:r w:rsidRPr="2E2D4ACB" w:rsidR="38AFE704">
        <w:rPr>
          <w:b w:val="1"/>
          <w:bCs w:val="1"/>
        </w:rPr>
        <w:t>de</w:t>
      </w:r>
      <w:r w:rsidRPr="2E2D4ACB" w:rsidR="17B89431">
        <w:rPr>
          <w:b w:val="1"/>
          <w:bCs w:val="1"/>
        </w:rPr>
        <w:t xml:space="preserve"> marzo</w:t>
      </w:r>
      <w:r w:rsidRPr="2E2D4ACB" w:rsidR="38AFE704">
        <w:rPr>
          <w:b w:val="1"/>
          <w:bCs w:val="1"/>
        </w:rPr>
        <w:t xml:space="preserve"> de 2025.-</w:t>
      </w:r>
      <w:r w:rsidRPr="2E2D4ACB" w:rsidR="751C06D6">
        <w:rPr>
          <w:b w:val="1"/>
          <w:bCs w:val="1"/>
        </w:rPr>
        <w:t xml:space="preserve"> </w:t>
      </w:r>
      <w:r w:rsidR="751C06D6">
        <w:rPr>
          <w:b w:val="0"/>
          <w:bCs w:val="0"/>
        </w:rPr>
        <w:t>El siguiente paso de la ingeniería automotriz</w:t>
      </w:r>
      <w:r w:rsidR="43B0DAF8">
        <w:rPr>
          <w:b w:val="0"/>
          <w:bCs w:val="0"/>
        </w:rPr>
        <w:t xml:space="preserve"> tiene un nuevo referente en México: </w:t>
      </w:r>
      <w:r w:rsidRPr="2E2D4ACB" w:rsidR="43B0DAF8">
        <w:rPr>
          <w:b w:val="1"/>
          <w:bCs w:val="1"/>
        </w:rPr>
        <w:t>T</w:t>
      </w:r>
      <w:r w:rsidRPr="2E2D4ACB" w:rsidR="352A8734">
        <w:rPr>
          <w:b w:val="1"/>
          <w:bCs w:val="1"/>
        </w:rPr>
        <w:t>IGGO</w:t>
      </w:r>
      <w:r w:rsidRPr="2E2D4ACB" w:rsidR="43B0DAF8">
        <w:rPr>
          <w:b w:val="1"/>
          <w:bCs w:val="1"/>
        </w:rPr>
        <w:t xml:space="preserve"> 8 </w:t>
      </w:r>
      <w:bookmarkStart w:name="_Int_deaY0O2D" w:id="2146574893"/>
      <w:r w:rsidRPr="2E2D4ACB" w:rsidR="43B0DAF8">
        <w:rPr>
          <w:b w:val="1"/>
          <w:bCs w:val="1"/>
        </w:rPr>
        <w:t>Pro 2025</w:t>
      </w:r>
      <w:bookmarkEnd w:id="2146574893"/>
      <w:r w:rsidRPr="2E2D4ACB" w:rsidR="43B0DAF8">
        <w:rPr>
          <w:b w:val="1"/>
          <w:bCs w:val="1"/>
        </w:rPr>
        <w:t xml:space="preserve"> </w:t>
      </w:r>
      <w:r w:rsidR="43B0DAF8">
        <w:rPr>
          <w:b w:val="0"/>
          <w:bCs w:val="0"/>
        </w:rPr>
        <w:t xml:space="preserve">de </w:t>
      </w:r>
      <w:hyperlink r:id="R40b7b84d7d1340ac">
        <w:r w:rsidRPr="2E2D4ACB" w:rsidR="43B0DAF8">
          <w:rPr>
            <w:rStyle w:val="Hyperlink"/>
            <w:b w:val="1"/>
            <w:bCs w:val="1"/>
          </w:rPr>
          <w:t>Chirey</w:t>
        </w:r>
        <w:r w:rsidRPr="2E2D4ACB" w:rsidR="31DA1EFB">
          <w:rPr>
            <w:rStyle w:val="Hyperlink"/>
            <w:b w:val="0"/>
            <w:bCs w:val="0"/>
          </w:rPr>
          <w:t>,</w:t>
        </w:r>
      </w:hyperlink>
      <w:r w:rsidR="31DA1EFB">
        <w:rPr>
          <w:b w:val="0"/>
          <w:bCs w:val="0"/>
        </w:rPr>
        <w:t xml:space="preserve"> la marca china mundialmente conocida.</w:t>
      </w:r>
      <w:r w:rsidR="43B0DAF8">
        <w:rPr>
          <w:b w:val="0"/>
          <w:bCs w:val="0"/>
        </w:rPr>
        <w:t xml:space="preserve"> </w:t>
      </w:r>
      <w:r w:rsidR="26E45E16">
        <w:rPr>
          <w:b w:val="0"/>
          <w:bCs w:val="0"/>
        </w:rPr>
        <w:t>Este vehículo</w:t>
      </w:r>
      <w:r w:rsidR="3E1A0EFA">
        <w:rPr>
          <w:b w:val="0"/>
          <w:bCs w:val="0"/>
        </w:rPr>
        <w:t xml:space="preserve">, </w:t>
      </w:r>
      <w:r w:rsidR="5EF94E9A">
        <w:rPr>
          <w:b w:val="0"/>
          <w:bCs w:val="0"/>
        </w:rPr>
        <w:t>recién</w:t>
      </w:r>
      <w:r w:rsidR="26E45E16">
        <w:rPr>
          <w:b w:val="0"/>
          <w:bCs w:val="0"/>
        </w:rPr>
        <w:t xml:space="preserve"> lanzado</w:t>
      </w:r>
      <w:r w:rsidR="54BB6A91">
        <w:rPr>
          <w:b w:val="0"/>
          <w:bCs w:val="0"/>
        </w:rPr>
        <w:t xml:space="preserve"> en nuestro país</w:t>
      </w:r>
      <w:r w:rsidR="4637A89C">
        <w:rPr>
          <w:b w:val="0"/>
          <w:bCs w:val="0"/>
        </w:rPr>
        <w:t>,</w:t>
      </w:r>
      <w:r w:rsidR="0CF3F54A">
        <w:rPr>
          <w:b w:val="0"/>
          <w:bCs w:val="0"/>
        </w:rPr>
        <w:t xml:space="preserve"> cuenta</w:t>
      </w:r>
      <w:r w:rsidR="7FB56697">
        <w:rPr>
          <w:b w:val="0"/>
          <w:bCs w:val="0"/>
        </w:rPr>
        <w:t xml:space="preserve"> con </w:t>
      </w:r>
      <w:r w:rsidR="54BB6A91">
        <w:rPr>
          <w:b w:val="0"/>
          <w:bCs w:val="0"/>
        </w:rPr>
        <w:t>un</w:t>
      </w:r>
      <w:r w:rsidR="43B0DAF8">
        <w:rPr>
          <w:b w:val="0"/>
          <w:bCs w:val="0"/>
        </w:rPr>
        <w:t xml:space="preserve"> </w:t>
      </w:r>
      <w:r w:rsidR="43B0DAF8">
        <w:rPr>
          <w:b w:val="0"/>
          <w:bCs w:val="0"/>
        </w:rPr>
        <w:t xml:space="preserve">diseño renovado, tecnología de punta y un precio competitivo dentro del segmento de </w:t>
      </w:r>
      <w:r w:rsidR="43B0DAF8">
        <w:rPr>
          <w:b w:val="0"/>
          <w:bCs w:val="0"/>
        </w:rPr>
        <w:t>SUVs</w:t>
      </w:r>
      <w:r w:rsidR="43B0DAF8">
        <w:rPr>
          <w:b w:val="0"/>
          <w:bCs w:val="0"/>
        </w:rPr>
        <w:t xml:space="preserve"> premium</w:t>
      </w:r>
      <w:r w:rsidR="304C403F">
        <w:rPr>
          <w:b w:val="0"/>
          <w:bCs w:val="0"/>
        </w:rPr>
        <w:t xml:space="preserve"> de 7 asientos</w:t>
      </w:r>
      <w:r w:rsidR="2AEEE56B">
        <w:rPr>
          <w:b w:val="0"/>
          <w:bCs w:val="0"/>
        </w:rPr>
        <w:t xml:space="preserve">. </w:t>
      </w:r>
    </w:p>
    <w:p w:rsidR="4E1ACFD9" w:rsidP="41C76AD5" w:rsidRDefault="4E1ACFD9" w14:paraId="700E212F" w14:textId="52CF8D45">
      <w:pPr>
        <w:pStyle w:val="Normal"/>
        <w:suppressLineNumbers w:val="0"/>
        <w:bidi w:val="0"/>
        <w:spacing w:before="0" w:beforeAutospacing="off" w:after="160" w:afterAutospacing="off" w:line="278" w:lineRule="auto"/>
        <w:ind w:left="0" w:right="0"/>
        <w:jc w:val="both"/>
        <w:rPr>
          <w:b w:val="0"/>
          <w:bCs w:val="0"/>
        </w:rPr>
      </w:pPr>
      <w:r w:rsidR="43B0DAF8">
        <w:rPr>
          <w:b w:val="0"/>
          <w:bCs w:val="0"/>
        </w:rPr>
        <w:t xml:space="preserve">La versión 2025 de </w:t>
      </w:r>
      <w:r w:rsidRPr="614340FD" w:rsidR="43B0DAF8">
        <w:rPr>
          <w:b w:val="1"/>
          <w:bCs w:val="1"/>
        </w:rPr>
        <w:t>T</w:t>
      </w:r>
      <w:r w:rsidRPr="614340FD" w:rsidR="02784A5B">
        <w:rPr>
          <w:b w:val="1"/>
          <w:bCs w:val="1"/>
        </w:rPr>
        <w:t>IGGO</w:t>
      </w:r>
      <w:r w:rsidRPr="614340FD" w:rsidR="43B0DAF8">
        <w:rPr>
          <w:b w:val="1"/>
          <w:bCs w:val="1"/>
        </w:rPr>
        <w:t xml:space="preserve"> 8 Pr</w:t>
      </w:r>
      <w:r w:rsidRPr="614340FD" w:rsidR="2AA30FB9">
        <w:rPr>
          <w:b w:val="1"/>
          <w:bCs w:val="1"/>
        </w:rPr>
        <w:t>o</w:t>
      </w:r>
      <w:r w:rsidR="2AA30FB9">
        <w:rPr>
          <w:b w:val="0"/>
          <w:bCs w:val="0"/>
        </w:rPr>
        <w:t xml:space="preserve"> es más que</w:t>
      </w:r>
      <w:r w:rsidR="43B0DAF8">
        <w:rPr>
          <w:b w:val="0"/>
          <w:bCs w:val="0"/>
        </w:rPr>
        <w:t xml:space="preserve"> </w:t>
      </w:r>
      <w:r w:rsidR="43B0DAF8">
        <w:rPr>
          <w:b w:val="0"/>
          <w:bCs w:val="0"/>
        </w:rPr>
        <w:t>una</w:t>
      </w:r>
      <w:r w:rsidR="6AA5BD6A">
        <w:rPr>
          <w:b w:val="0"/>
          <w:bCs w:val="0"/>
        </w:rPr>
        <w:t xml:space="preserve"> mejora</w:t>
      </w:r>
      <w:r w:rsidR="43B0DAF8">
        <w:rPr>
          <w:b w:val="0"/>
          <w:bCs w:val="0"/>
        </w:rPr>
        <w:t>,</w:t>
      </w:r>
      <w:r w:rsidR="135C1D51">
        <w:rPr>
          <w:b w:val="0"/>
          <w:bCs w:val="0"/>
        </w:rPr>
        <w:t xml:space="preserve"> es</w:t>
      </w:r>
      <w:r w:rsidR="0EEFBC38">
        <w:rPr>
          <w:b w:val="0"/>
          <w:bCs w:val="0"/>
        </w:rPr>
        <w:t xml:space="preserve"> </w:t>
      </w:r>
      <w:r w:rsidR="0EEFBC38">
        <w:rPr>
          <w:b w:val="0"/>
          <w:bCs w:val="0"/>
        </w:rPr>
        <w:t>un salto</w:t>
      </w:r>
      <w:r w:rsidR="0396EE95">
        <w:rPr>
          <w:b w:val="0"/>
          <w:bCs w:val="0"/>
        </w:rPr>
        <w:t xml:space="preserve"> tecnológico</w:t>
      </w:r>
      <w:r w:rsidR="4E96EC4E">
        <w:rPr>
          <w:b w:val="0"/>
          <w:bCs w:val="0"/>
        </w:rPr>
        <w:t xml:space="preserve"> </w:t>
      </w:r>
      <w:r w:rsidR="4E96EC4E">
        <w:rPr>
          <w:b w:val="0"/>
          <w:bCs w:val="0"/>
        </w:rPr>
        <w:t>en diferentes áreas</w:t>
      </w:r>
      <w:r w:rsidR="0EEFBC38">
        <w:rPr>
          <w:b w:val="0"/>
          <w:bCs w:val="0"/>
        </w:rPr>
        <w:t xml:space="preserve">. </w:t>
      </w:r>
      <w:r w:rsidR="43B0DAF8">
        <w:rPr>
          <w:b w:val="0"/>
          <w:bCs w:val="0"/>
        </w:rPr>
        <w:t>En comparación con su predecesora, esta edición integra</w:t>
      </w:r>
      <w:r w:rsidR="53DE1DED">
        <w:rPr>
          <w:b w:val="0"/>
          <w:bCs w:val="0"/>
        </w:rPr>
        <w:t xml:space="preserve"> cambios</w:t>
      </w:r>
      <w:r w:rsidR="1C800BD0">
        <w:rPr>
          <w:b w:val="0"/>
          <w:bCs w:val="0"/>
        </w:rPr>
        <w:t xml:space="preserve"> en lo </w:t>
      </w:r>
      <w:r w:rsidR="60C02CCE">
        <w:rPr>
          <w:b w:val="0"/>
          <w:bCs w:val="0"/>
        </w:rPr>
        <w:t>operativo</w:t>
      </w:r>
      <w:r w:rsidR="621750CF">
        <w:rPr>
          <w:b w:val="0"/>
          <w:bCs w:val="0"/>
        </w:rPr>
        <w:t xml:space="preserve"> con un</w:t>
      </w:r>
      <w:r w:rsidR="621750CF">
        <w:rPr>
          <w:b w:val="0"/>
          <w:bCs w:val="0"/>
        </w:rPr>
        <w:t xml:space="preserve"> motor 1.6L Turbo, capaz de</w:t>
      </w:r>
      <w:r w:rsidR="1DBA804A">
        <w:rPr>
          <w:b w:val="0"/>
          <w:bCs w:val="0"/>
        </w:rPr>
        <w:t xml:space="preserve"> generar</w:t>
      </w:r>
      <w:r w:rsidR="621750CF">
        <w:rPr>
          <w:b w:val="0"/>
          <w:bCs w:val="0"/>
        </w:rPr>
        <w:t xml:space="preserve"> 183 HP (caballos de fuerza) y 202 lb-ft de torque, acoplado a una transmisión DCT</w:t>
      </w:r>
      <w:r w:rsidR="77716322">
        <w:rPr>
          <w:b w:val="0"/>
          <w:bCs w:val="0"/>
        </w:rPr>
        <w:t xml:space="preserve"> (caja de cambios automática de doble embrague)</w:t>
      </w:r>
      <w:r w:rsidR="621750CF">
        <w:rPr>
          <w:b w:val="0"/>
          <w:bCs w:val="0"/>
        </w:rPr>
        <w:t xml:space="preserve"> de siete velocidades con tracción delantera. </w:t>
      </w:r>
    </w:p>
    <w:p w:rsidR="4E1ACFD9" w:rsidP="41C76AD5" w:rsidRDefault="4E1ACFD9" w14:paraId="58EE76C9" w14:textId="6DE12801">
      <w:pPr>
        <w:pStyle w:val="Normal"/>
        <w:suppressLineNumbers w:val="0"/>
        <w:bidi w:val="0"/>
        <w:spacing w:before="0" w:beforeAutospacing="off" w:after="160" w:afterAutospacing="off" w:line="278" w:lineRule="auto"/>
        <w:ind w:left="0" w:right="0"/>
        <w:jc w:val="both"/>
        <w:rPr>
          <w:b w:val="0"/>
          <w:bCs w:val="0"/>
        </w:rPr>
      </w:pPr>
      <w:r w:rsidR="3C01C489">
        <w:rPr>
          <w:b w:val="0"/>
          <w:bCs w:val="0"/>
        </w:rPr>
        <w:t xml:space="preserve">Su </w:t>
      </w:r>
      <w:r w:rsidR="621750CF">
        <w:rPr>
          <w:b w:val="0"/>
          <w:bCs w:val="0"/>
        </w:rPr>
        <w:t>combinación</w:t>
      </w:r>
      <w:r w:rsidR="3BC6F001">
        <w:rPr>
          <w:b w:val="0"/>
          <w:bCs w:val="0"/>
        </w:rPr>
        <w:t xml:space="preserve"> t</w:t>
      </w:r>
      <w:r w:rsidR="2493AE79">
        <w:rPr>
          <w:b w:val="0"/>
          <w:bCs w:val="0"/>
        </w:rPr>
        <w:t>écnica</w:t>
      </w:r>
      <w:r w:rsidR="621750CF">
        <w:rPr>
          <w:b w:val="0"/>
          <w:bCs w:val="0"/>
        </w:rPr>
        <w:t xml:space="preserve"> </w:t>
      </w:r>
      <w:r w:rsidR="621750CF">
        <w:rPr>
          <w:b w:val="0"/>
          <w:bCs w:val="0"/>
        </w:rPr>
        <w:t>ofrece un equilibrio entre potencia y eficiencia, con un rendimiento de combustible de hasta 17.68 km/l en carretera. Además,</w:t>
      </w:r>
      <w:r w:rsidR="19C89BDF">
        <w:rPr>
          <w:b w:val="0"/>
          <w:bCs w:val="0"/>
        </w:rPr>
        <w:t xml:space="preserve"> facilita</w:t>
      </w:r>
      <w:r w:rsidR="621750CF">
        <w:rPr>
          <w:b w:val="0"/>
          <w:bCs w:val="0"/>
        </w:rPr>
        <w:t xml:space="preserve"> personalizar la experiencia de manejo con tres modos de conducción: ECO, NORMAL y SPORT.</w:t>
      </w:r>
    </w:p>
    <w:p w:rsidR="4E1ACFD9" w:rsidP="41C76AD5" w:rsidRDefault="4E1ACFD9" w14:paraId="3EDAE04E" w14:textId="6E81F3AC">
      <w:pPr>
        <w:pStyle w:val="Normal"/>
        <w:suppressLineNumbers w:val="0"/>
        <w:bidi w:val="0"/>
        <w:spacing w:before="0" w:beforeAutospacing="off" w:after="160" w:afterAutospacing="off" w:line="278" w:lineRule="auto"/>
        <w:ind w:left="0" w:right="0"/>
        <w:jc w:val="both"/>
        <w:rPr>
          <w:b w:val="1"/>
          <w:bCs w:val="1"/>
        </w:rPr>
      </w:pPr>
      <w:r w:rsidRPr="41C76AD5" w:rsidR="100E9820">
        <w:rPr>
          <w:b w:val="1"/>
          <w:bCs w:val="1"/>
        </w:rPr>
        <w:t xml:space="preserve">La comodidad lo es todo </w:t>
      </w:r>
    </w:p>
    <w:p w:rsidR="4E1ACFD9" w:rsidP="41C76AD5" w:rsidRDefault="4E1ACFD9" w14:paraId="7EC56993" w14:textId="7F3E400C">
      <w:pPr>
        <w:pStyle w:val="Normal"/>
        <w:suppressLineNumbers w:val="0"/>
        <w:bidi w:val="0"/>
        <w:spacing w:before="0" w:beforeAutospacing="off" w:after="160" w:afterAutospacing="off" w:line="278" w:lineRule="auto"/>
        <w:ind w:left="0" w:right="0"/>
        <w:jc w:val="both"/>
        <w:rPr>
          <w:b w:val="0"/>
          <w:bCs w:val="0"/>
        </w:rPr>
      </w:pPr>
      <w:r w:rsidR="0469312F">
        <w:rPr>
          <w:b w:val="0"/>
          <w:bCs w:val="0"/>
        </w:rPr>
        <w:t>El interior</w:t>
      </w:r>
      <w:r w:rsidR="256A10D6">
        <w:rPr>
          <w:b w:val="0"/>
          <w:bCs w:val="0"/>
        </w:rPr>
        <w:t xml:space="preserve"> también está a la altura</w:t>
      </w:r>
      <w:r w:rsidR="3720D1F7">
        <w:rPr>
          <w:b w:val="0"/>
          <w:bCs w:val="0"/>
        </w:rPr>
        <w:t xml:space="preserve"> de su rendimiento</w:t>
      </w:r>
      <w:r w:rsidR="1C1991BB">
        <w:rPr>
          <w:b w:val="0"/>
          <w:bCs w:val="0"/>
        </w:rPr>
        <w:t xml:space="preserve"> tecnológico</w:t>
      </w:r>
      <w:r w:rsidR="0469312F">
        <w:rPr>
          <w:b w:val="0"/>
          <w:bCs w:val="0"/>
        </w:rPr>
        <w:t xml:space="preserve">. </w:t>
      </w:r>
      <w:r w:rsidR="74A86839">
        <w:rPr>
          <w:b w:val="0"/>
          <w:bCs w:val="0"/>
        </w:rPr>
        <w:t>Se</w:t>
      </w:r>
      <w:r w:rsidR="0469312F">
        <w:rPr>
          <w:b w:val="0"/>
          <w:bCs w:val="0"/>
        </w:rPr>
        <w:t xml:space="preserve"> rediseñ</w:t>
      </w:r>
      <w:r w:rsidR="1E3E341D">
        <w:rPr>
          <w:b w:val="0"/>
          <w:bCs w:val="0"/>
        </w:rPr>
        <w:t>ó</w:t>
      </w:r>
      <w:r w:rsidR="7E89D751">
        <w:rPr>
          <w:b w:val="0"/>
          <w:bCs w:val="0"/>
        </w:rPr>
        <w:t xml:space="preserve"> la cabina</w:t>
      </w:r>
      <w:r w:rsidR="0469312F">
        <w:rPr>
          <w:b w:val="0"/>
          <w:bCs w:val="0"/>
        </w:rPr>
        <w:t xml:space="preserve"> para</w:t>
      </w:r>
      <w:r w:rsidR="15DAA545">
        <w:rPr>
          <w:b w:val="0"/>
          <w:bCs w:val="0"/>
        </w:rPr>
        <w:t xml:space="preserve"> brindar</w:t>
      </w:r>
      <w:r w:rsidR="0469312F">
        <w:rPr>
          <w:b w:val="0"/>
          <w:bCs w:val="0"/>
        </w:rPr>
        <w:t xml:space="preserve"> un</w:t>
      </w:r>
      <w:r w:rsidR="386F6CF4">
        <w:rPr>
          <w:b w:val="0"/>
          <w:bCs w:val="0"/>
        </w:rPr>
        <w:t>a mejor</w:t>
      </w:r>
      <w:r w:rsidR="0469312F">
        <w:rPr>
          <w:b w:val="0"/>
          <w:bCs w:val="0"/>
        </w:rPr>
        <w:t xml:space="preserve"> funcionalidad. Su configuración</w:t>
      </w:r>
      <w:r w:rsidR="749A4606">
        <w:rPr>
          <w:b w:val="0"/>
          <w:bCs w:val="0"/>
        </w:rPr>
        <w:t xml:space="preserve"> de asientos</w:t>
      </w:r>
      <w:r w:rsidR="0469312F">
        <w:rPr>
          <w:b w:val="0"/>
          <w:bCs w:val="0"/>
        </w:rPr>
        <w:t xml:space="preserve"> 2+3+2 permite un amplio espacio para siete pasajeros</w:t>
      </w:r>
      <w:r w:rsidR="25B25486">
        <w:rPr>
          <w:b w:val="0"/>
          <w:bCs w:val="0"/>
        </w:rPr>
        <w:t>, los cuales son</w:t>
      </w:r>
      <w:r w:rsidR="0469312F">
        <w:rPr>
          <w:b w:val="0"/>
          <w:bCs w:val="0"/>
        </w:rPr>
        <w:t xml:space="preserve"> calefactables y</w:t>
      </w:r>
      <w:r w:rsidR="4B39E7D0">
        <w:rPr>
          <w:b w:val="0"/>
          <w:bCs w:val="0"/>
        </w:rPr>
        <w:t xml:space="preserve"> tienen un</w:t>
      </w:r>
      <w:r w:rsidR="0469312F">
        <w:rPr>
          <w:b w:val="0"/>
          <w:bCs w:val="0"/>
        </w:rPr>
        <w:t xml:space="preserve"> ajuste eléctrico para el conductor (6 posiciones) y el copiloto (4 posiciones). La segunda fila, además de ser reclinable y deslizante, incorpora el exclusivo B</w:t>
      </w:r>
      <w:r w:rsidRPr="41C76AD5" w:rsidR="0469312F">
        <w:rPr>
          <w:b w:val="0"/>
          <w:bCs w:val="0"/>
          <w:i w:val="1"/>
          <w:iCs w:val="1"/>
        </w:rPr>
        <w:t xml:space="preserve">oss </w:t>
      </w:r>
      <w:r w:rsidRPr="41C76AD5" w:rsidR="0469312F">
        <w:rPr>
          <w:b w:val="0"/>
          <w:bCs w:val="0"/>
          <w:i w:val="1"/>
          <w:iCs w:val="1"/>
        </w:rPr>
        <w:t>Button</w:t>
      </w:r>
      <w:r w:rsidR="0469312F">
        <w:rPr>
          <w:b w:val="0"/>
          <w:bCs w:val="0"/>
        </w:rPr>
        <w:t>, que</w:t>
      </w:r>
      <w:r w:rsidR="72059E8F">
        <w:rPr>
          <w:b w:val="0"/>
          <w:bCs w:val="0"/>
        </w:rPr>
        <w:t xml:space="preserve"> adapta</w:t>
      </w:r>
      <w:r w:rsidR="0469312F">
        <w:rPr>
          <w:b w:val="0"/>
          <w:bCs w:val="0"/>
        </w:rPr>
        <w:t xml:space="preserve"> los asientos delanteros desde la parte trasera</w:t>
      </w:r>
      <w:r w:rsidR="47F608C6">
        <w:rPr>
          <w:b w:val="0"/>
          <w:bCs w:val="0"/>
        </w:rPr>
        <w:t xml:space="preserve">. </w:t>
      </w:r>
    </w:p>
    <w:p w:rsidR="4E1ACFD9" w:rsidP="41C76AD5" w:rsidRDefault="4E1ACFD9" w14:paraId="53B68DF7" w14:textId="1ABDF6C9">
      <w:pPr>
        <w:pStyle w:val="Normal"/>
        <w:suppressLineNumbers w:val="0"/>
        <w:bidi w:val="0"/>
        <w:spacing w:before="0" w:beforeAutospacing="off" w:after="160" w:afterAutospacing="off" w:line="278" w:lineRule="auto"/>
        <w:ind w:left="0" w:right="0"/>
        <w:jc w:val="both"/>
        <w:rPr>
          <w:b w:val="0"/>
          <w:bCs w:val="0"/>
        </w:rPr>
      </w:pPr>
      <w:r w:rsidR="111E12D3">
        <w:rPr>
          <w:b w:val="0"/>
          <w:bCs w:val="0"/>
        </w:rPr>
        <w:t>La tecnología es la protagonista en esta SUV, ya que</w:t>
      </w:r>
      <w:r w:rsidR="7655EC5E">
        <w:rPr>
          <w:b w:val="0"/>
          <w:bCs w:val="0"/>
        </w:rPr>
        <w:t xml:space="preserve"> el</w:t>
      </w:r>
      <w:r w:rsidR="111E12D3">
        <w:rPr>
          <w:b w:val="0"/>
          <w:bCs w:val="0"/>
        </w:rPr>
        <w:t xml:space="preserve"> </w:t>
      </w:r>
      <w:r w:rsidR="05F6D859">
        <w:rPr>
          <w:b w:val="0"/>
          <w:bCs w:val="0"/>
        </w:rPr>
        <w:t>entretenimiento</w:t>
      </w:r>
      <w:r w:rsidR="69C02E2E">
        <w:rPr>
          <w:b w:val="0"/>
          <w:bCs w:val="0"/>
        </w:rPr>
        <w:t xml:space="preserve"> </w:t>
      </w:r>
      <w:r w:rsidR="69C02E2E">
        <w:rPr>
          <w:b w:val="0"/>
          <w:bCs w:val="0"/>
        </w:rPr>
        <w:t>es envolvente</w:t>
      </w:r>
      <w:r w:rsidR="22DB308F">
        <w:rPr>
          <w:b w:val="0"/>
          <w:bCs w:val="0"/>
        </w:rPr>
        <w:t xml:space="preserve"> gracias a su centro de comando inteligente</w:t>
      </w:r>
      <w:r w:rsidR="69C02E2E">
        <w:rPr>
          <w:b w:val="0"/>
          <w:bCs w:val="0"/>
        </w:rPr>
        <w:t xml:space="preserve">. Su panel de instrumentos digital de 12.3 pulgadas, junto </w:t>
      </w:r>
      <w:r w:rsidR="69C02E2E">
        <w:rPr>
          <w:b w:val="0"/>
          <w:bCs w:val="0"/>
        </w:rPr>
        <w:t xml:space="preserve">con una pantalla del mismo tamaño, brinda una interfaz intuitiva con conectividad para Apple </w:t>
      </w:r>
      <w:r w:rsidR="69C02E2E">
        <w:rPr>
          <w:b w:val="0"/>
          <w:bCs w:val="0"/>
        </w:rPr>
        <w:t>CarPlay</w:t>
      </w:r>
      <w:r w:rsidR="69C02E2E">
        <w:rPr>
          <w:b w:val="0"/>
          <w:bCs w:val="0"/>
        </w:rPr>
        <w:t>® y Android Auto®. A esto se suma un sistema de sonido SONY® de</w:t>
      </w:r>
      <w:r w:rsidR="6F8B0949">
        <w:rPr>
          <w:b w:val="0"/>
          <w:bCs w:val="0"/>
        </w:rPr>
        <w:t xml:space="preserve"> ocho</w:t>
      </w:r>
      <w:r w:rsidR="69C02E2E">
        <w:rPr>
          <w:b w:val="0"/>
          <w:bCs w:val="0"/>
        </w:rPr>
        <w:t xml:space="preserve"> bocinas</w:t>
      </w:r>
      <w:r w:rsidR="4BE80143">
        <w:rPr>
          <w:b w:val="0"/>
          <w:bCs w:val="0"/>
        </w:rPr>
        <w:t xml:space="preserve"> e</w:t>
      </w:r>
      <w:r w:rsidR="69C02E2E">
        <w:rPr>
          <w:b w:val="0"/>
          <w:bCs w:val="0"/>
        </w:rPr>
        <w:t xml:space="preserve"> </w:t>
      </w:r>
      <w:r w:rsidR="69C02E2E">
        <w:rPr>
          <w:b w:val="0"/>
          <w:bCs w:val="0"/>
        </w:rPr>
        <w:t>iluminación ambiental multicolor</w:t>
      </w:r>
      <w:r w:rsidR="752CEEA4">
        <w:rPr>
          <w:b w:val="0"/>
          <w:bCs w:val="0"/>
        </w:rPr>
        <w:t xml:space="preserve">. </w:t>
      </w:r>
    </w:p>
    <w:p w:rsidR="2E2D4ACB" w:rsidP="2E2D4ACB" w:rsidRDefault="2E2D4ACB" w14:paraId="5E19D520" w14:textId="692E349A">
      <w:pPr>
        <w:pStyle w:val="Normal"/>
        <w:bidi w:val="0"/>
        <w:spacing w:before="0" w:beforeAutospacing="off" w:after="160" w:afterAutospacing="off" w:line="278" w:lineRule="auto"/>
        <w:ind w:left="0" w:right="0"/>
        <w:jc w:val="both"/>
        <w:rPr>
          <w:b w:val="0"/>
          <w:bCs w:val="0"/>
        </w:rPr>
      </w:pPr>
    </w:p>
    <w:p w:rsidR="4E1ACFD9" w:rsidP="41C76AD5" w:rsidRDefault="4E1ACFD9" w14:paraId="66C52C25" w14:textId="29D4D26A">
      <w:pPr>
        <w:pStyle w:val="Normal"/>
        <w:bidi w:val="0"/>
        <w:spacing w:before="0" w:beforeAutospacing="off" w:after="160" w:afterAutospacing="off" w:line="278" w:lineRule="auto"/>
        <w:ind w:left="0" w:right="0"/>
        <w:jc w:val="both"/>
        <w:rPr>
          <w:b w:val="0"/>
          <w:bCs w:val="0"/>
        </w:rPr>
      </w:pPr>
      <w:r w:rsidR="5CBC0EB8">
        <w:rPr>
          <w:b w:val="0"/>
          <w:bCs w:val="0"/>
        </w:rPr>
        <w:t xml:space="preserve">El asistente virtual de voz y el sistema de navegación facilitan la conducción, mientras que el cargador inalámbrico de alta potencia (50W) asegura que los dispositivos móviles estén siempre listos. Para reforzar la comodidad, se añadió un </w:t>
      </w:r>
      <w:r w:rsidR="69C02E2E">
        <w:rPr>
          <w:b w:val="0"/>
          <w:bCs w:val="0"/>
        </w:rPr>
        <w:t xml:space="preserve">aire acondicionado automático </w:t>
      </w:r>
      <w:r w:rsidR="69C02E2E">
        <w:rPr>
          <w:b w:val="0"/>
          <w:bCs w:val="0"/>
        </w:rPr>
        <w:t>bi-zona</w:t>
      </w:r>
      <w:r w:rsidR="69C02E2E">
        <w:rPr>
          <w:b w:val="0"/>
          <w:bCs w:val="0"/>
        </w:rPr>
        <w:t>, salidas de aire en todas las filas y un</w:t>
      </w:r>
      <w:r w:rsidR="69C02E2E">
        <w:rPr>
          <w:b w:val="0"/>
          <w:bCs w:val="0"/>
        </w:rPr>
        <w:t xml:space="preserve"> purificador de aire con filtración N95</w:t>
      </w:r>
      <w:r w:rsidR="4E1856AF">
        <w:rPr>
          <w:b w:val="0"/>
          <w:bCs w:val="0"/>
        </w:rPr>
        <w:t xml:space="preserve">. </w:t>
      </w:r>
    </w:p>
    <w:p w:rsidR="4E1ACFD9" w:rsidP="41C76AD5" w:rsidRDefault="4E1ACFD9" w14:paraId="5FADA947" w14:textId="4FC01C58">
      <w:pPr>
        <w:pStyle w:val="Normal"/>
        <w:suppressLineNumbers w:val="0"/>
        <w:bidi w:val="0"/>
        <w:spacing w:before="0" w:beforeAutospacing="off" w:after="160" w:afterAutospacing="off" w:line="278" w:lineRule="auto"/>
        <w:ind w:left="0" w:right="0"/>
        <w:jc w:val="both"/>
        <w:rPr>
          <w:b w:val="1"/>
          <w:bCs w:val="1"/>
        </w:rPr>
      </w:pPr>
      <w:r w:rsidRPr="41C76AD5" w:rsidR="34829CE9">
        <w:rPr>
          <w:b w:val="1"/>
          <w:bCs w:val="1"/>
        </w:rPr>
        <w:t>Seguridad y estilo, reinventados</w:t>
      </w:r>
    </w:p>
    <w:p w:rsidR="4E1ACFD9" w:rsidP="41C76AD5" w:rsidRDefault="4E1ACFD9" w14:paraId="773FD29F" w14:textId="580A024E">
      <w:pPr>
        <w:pStyle w:val="Normal"/>
        <w:suppressLineNumbers w:val="0"/>
        <w:bidi w:val="0"/>
        <w:spacing w:before="0" w:beforeAutospacing="off" w:after="160" w:afterAutospacing="off" w:line="278" w:lineRule="auto"/>
        <w:ind w:left="0" w:right="0"/>
        <w:jc w:val="both"/>
        <w:rPr>
          <w:b w:val="0"/>
          <w:bCs w:val="0"/>
        </w:rPr>
      </w:pPr>
      <w:r w:rsidR="4E1856AF">
        <w:rPr>
          <w:b w:val="0"/>
          <w:bCs w:val="0"/>
        </w:rPr>
        <w:t xml:space="preserve">En lo estético, </w:t>
      </w:r>
      <w:r w:rsidRPr="41C76AD5" w:rsidR="6D4B4791">
        <w:rPr>
          <w:b w:val="1"/>
          <w:bCs w:val="1"/>
        </w:rPr>
        <w:t>Chirey</w:t>
      </w:r>
      <w:r w:rsidR="6D4B4791">
        <w:rPr>
          <w:b w:val="0"/>
          <w:bCs w:val="0"/>
        </w:rPr>
        <w:t xml:space="preserve"> apostó por un lavado de cara que agrega una </w:t>
      </w:r>
      <w:r w:rsidR="43B0DAF8">
        <w:rPr>
          <w:b w:val="0"/>
          <w:bCs w:val="0"/>
        </w:rPr>
        <w:t>parrilla frontal de matriz de diamante con el nuevo logotipo iluminado, rines de aluminio de 18 pulgadas y una luz de freno en forma de "T"</w:t>
      </w:r>
      <w:r w:rsidR="426BEC2D">
        <w:rPr>
          <w:b w:val="0"/>
          <w:bCs w:val="0"/>
        </w:rPr>
        <w:t xml:space="preserve">. </w:t>
      </w:r>
      <w:r w:rsidR="6D3C3BCE">
        <w:rPr>
          <w:b w:val="0"/>
          <w:bCs w:val="0"/>
        </w:rPr>
        <w:t xml:space="preserve"> Cada nuevo elemento busca que su presencia no pase desapercibida. </w:t>
      </w:r>
    </w:p>
    <w:p w:rsidR="4E1ACFD9" w:rsidP="41C76AD5" w:rsidRDefault="4E1ACFD9" w14:paraId="298FF213" w14:textId="2D92051B">
      <w:pPr>
        <w:pStyle w:val="Normal"/>
        <w:suppressLineNumbers w:val="0"/>
        <w:bidi w:val="0"/>
        <w:spacing w:before="0" w:beforeAutospacing="off" w:after="160" w:afterAutospacing="off" w:line="278" w:lineRule="auto"/>
        <w:ind w:left="0" w:right="0"/>
        <w:jc w:val="both"/>
        <w:rPr>
          <w:b w:val="0"/>
          <w:bCs w:val="0"/>
        </w:rPr>
      </w:pPr>
      <w:r w:rsidR="568A777C">
        <w:rPr>
          <w:b w:val="0"/>
          <w:bCs w:val="0"/>
        </w:rPr>
        <w:t xml:space="preserve">Mientras </w:t>
      </w:r>
      <w:r w:rsidR="362FB047">
        <w:rPr>
          <w:b w:val="0"/>
          <w:bCs w:val="0"/>
        </w:rPr>
        <w:t>que,</w:t>
      </w:r>
      <w:r w:rsidR="568A777C">
        <w:rPr>
          <w:b w:val="0"/>
          <w:bCs w:val="0"/>
        </w:rPr>
        <w:t xml:space="preserve"> en términos de seguridad, </w:t>
      </w:r>
      <w:r w:rsidRPr="614340FD" w:rsidR="3908008B">
        <w:rPr>
          <w:b w:val="1"/>
          <w:bCs w:val="1"/>
        </w:rPr>
        <w:t>T</w:t>
      </w:r>
      <w:r w:rsidRPr="614340FD" w:rsidR="0BA38352">
        <w:rPr>
          <w:b w:val="1"/>
          <w:bCs w:val="1"/>
        </w:rPr>
        <w:t>IGGO</w:t>
      </w:r>
      <w:r w:rsidRPr="614340FD" w:rsidR="3908008B">
        <w:rPr>
          <w:b w:val="1"/>
          <w:bCs w:val="1"/>
        </w:rPr>
        <w:t xml:space="preserve"> 8 </w:t>
      </w:r>
      <w:r w:rsidRPr="614340FD" w:rsidR="3908008B">
        <w:rPr>
          <w:b w:val="1"/>
          <w:bCs w:val="1"/>
        </w:rPr>
        <w:t xml:space="preserve">Pro </w:t>
      </w:r>
      <w:r w:rsidRPr="614340FD" w:rsidR="3908008B">
        <w:rPr>
          <w:b w:val="1"/>
          <w:bCs w:val="1"/>
        </w:rPr>
        <w:t>2025</w:t>
      </w:r>
      <w:r w:rsidR="3908008B">
        <w:rPr>
          <w:b w:val="0"/>
          <w:bCs w:val="0"/>
        </w:rPr>
        <w:t xml:space="preserve"> </w:t>
      </w:r>
      <w:r w:rsidR="6885B724">
        <w:rPr>
          <w:b w:val="0"/>
          <w:bCs w:val="0"/>
        </w:rPr>
        <w:t xml:space="preserve"> eleva</w:t>
      </w:r>
      <w:r w:rsidR="6885B724">
        <w:rPr>
          <w:b w:val="0"/>
          <w:bCs w:val="0"/>
        </w:rPr>
        <w:t xml:space="preserve"> sus estándares </w:t>
      </w:r>
      <w:r w:rsidR="3908008B">
        <w:rPr>
          <w:b w:val="0"/>
          <w:bCs w:val="0"/>
        </w:rPr>
        <w:t>con seis bolsas de aire y un</w:t>
      </w:r>
      <w:r w:rsidR="52E1C41A">
        <w:rPr>
          <w:b w:val="0"/>
          <w:bCs w:val="0"/>
        </w:rPr>
        <w:t xml:space="preserve"> vanguardista</w:t>
      </w:r>
      <w:r w:rsidR="3908008B">
        <w:rPr>
          <w:b w:val="0"/>
          <w:bCs w:val="0"/>
        </w:rPr>
        <w:t xml:space="preserve"> sistema de asistencia al conductor con 10</w:t>
      </w:r>
      <w:r w:rsidR="3908008B">
        <w:rPr>
          <w:b w:val="0"/>
          <w:bCs w:val="0"/>
        </w:rPr>
        <w:t xml:space="preserve"> ADAS</w:t>
      </w:r>
      <w:r w:rsidR="1F6B1F1F">
        <w:rPr>
          <w:b w:val="0"/>
          <w:bCs w:val="0"/>
        </w:rPr>
        <w:t xml:space="preserve"> (</w:t>
      </w:r>
      <w:r w:rsidR="1F6B1F1F">
        <w:rPr>
          <w:b w:val="0"/>
          <w:bCs w:val="0"/>
        </w:rPr>
        <w:t>A</w:t>
      </w:r>
      <w:r w:rsidRPr="614340FD" w:rsidR="1F6B1F1F">
        <w:rPr>
          <w:b w:val="0"/>
          <w:bCs w:val="0"/>
          <w:i w:val="1"/>
          <w:iCs w:val="1"/>
        </w:rPr>
        <w:t>dvanced</w:t>
      </w:r>
      <w:r w:rsidRPr="614340FD" w:rsidR="1F6B1F1F">
        <w:rPr>
          <w:b w:val="0"/>
          <w:bCs w:val="0"/>
          <w:i w:val="1"/>
          <w:iCs w:val="1"/>
        </w:rPr>
        <w:t xml:space="preserve"> Driver </w:t>
      </w:r>
      <w:r w:rsidRPr="614340FD" w:rsidR="1F6B1F1F">
        <w:rPr>
          <w:b w:val="0"/>
          <w:bCs w:val="0"/>
          <w:i w:val="1"/>
          <w:iCs w:val="1"/>
        </w:rPr>
        <w:t>Assistance</w:t>
      </w:r>
      <w:r w:rsidRPr="614340FD" w:rsidR="1F6B1F1F">
        <w:rPr>
          <w:b w:val="0"/>
          <w:bCs w:val="0"/>
          <w:i w:val="1"/>
          <w:iCs w:val="1"/>
        </w:rPr>
        <w:t xml:space="preserve"> </w:t>
      </w:r>
      <w:r w:rsidRPr="614340FD" w:rsidR="1F6B1F1F">
        <w:rPr>
          <w:b w:val="0"/>
          <w:bCs w:val="0"/>
          <w:i w:val="1"/>
          <w:iCs w:val="1"/>
        </w:rPr>
        <w:t>Systems</w:t>
      </w:r>
      <w:r w:rsidR="1F6B1F1F">
        <w:rPr>
          <w:b w:val="0"/>
          <w:bCs w:val="0"/>
        </w:rPr>
        <w:t>)</w:t>
      </w:r>
      <w:r w:rsidR="3908008B">
        <w:rPr>
          <w:b w:val="0"/>
          <w:bCs w:val="0"/>
        </w:rPr>
        <w:t>. Entre</w:t>
      </w:r>
      <w:r w:rsidR="381DB75C">
        <w:rPr>
          <w:b w:val="0"/>
          <w:bCs w:val="0"/>
        </w:rPr>
        <w:t xml:space="preserve"> otras de sus</w:t>
      </w:r>
      <w:r w:rsidR="3908008B">
        <w:rPr>
          <w:b w:val="0"/>
          <w:bCs w:val="0"/>
        </w:rPr>
        <w:t xml:space="preserve"> características destacan:</w:t>
      </w:r>
    </w:p>
    <w:p w:rsidR="4E1ACFD9" w:rsidP="41C76AD5" w:rsidRDefault="4E1ACFD9" w14:paraId="46D94251" w14:textId="763B49BA">
      <w:pPr>
        <w:pStyle w:val="Prrafodelista"/>
        <w:numPr>
          <w:ilvl w:val="0"/>
          <w:numId w:val="8"/>
        </w:numPr>
        <w:bidi w:val="0"/>
        <w:spacing w:before="0" w:beforeAutospacing="off" w:after="160" w:afterAutospacing="off" w:line="278" w:lineRule="auto"/>
        <w:ind w:right="0"/>
        <w:jc w:val="both"/>
        <w:rPr>
          <w:b w:val="0"/>
          <w:bCs w:val="0"/>
          <w:sz w:val="24"/>
          <w:szCs w:val="24"/>
        </w:rPr>
      </w:pPr>
      <w:r w:rsidR="641FFF8A">
        <w:rPr>
          <w:b w:val="0"/>
          <w:bCs w:val="0"/>
        </w:rPr>
        <w:t>Una c</w:t>
      </w:r>
      <w:r w:rsidR="3908008B">
        <w:rPr>
          <w:b w:val="0"/>
          <w:bCs w:val="0"/>
        </w:rPr>
        <w:t>ámara panorámica de 540° para una visión completa del entorno.</w:t>
      </w:r>
    </w:p>
    <w:p w:rsidR="4E1ACFD9" w:rsidP="41C76AD5" w:rsidRDefault="4E1ACFD9" w14:paraId="711BB5F4" w14:textId="7F855C33">
      <w:pPr>
        <w:pStyle w:val="Prrafodelista"/>
        <w:numPr>
          <w:ilvl w:val="0"/>
          <w:numId w:val="8"/>
        </w:numPr>
        <w:bidi w:val="0"/>
        <w:spacing w:before="0" w:beforeAutospacing="off" w:after="160" w:afterAutospacing="off" w:line="278" w:lineRule="auto"/>
        <w:ind w:right="0"/>
        <w:jc w:val="both"/>
        <w:rPr>
          <w:b w:val="0"/>
          <w:bCs w:val="0"/>
          <w:sz w:val="24"/>
          <w:szCs w:val="24"/>
        </w:rPr>
      </w:pPr>
      <w:r w:rsidR="3908008B">
        <w:rPr>
          <w:b w:val="0"/>
          <w:bCs w:val="0"/>
        </w:rPr>
        <w:t>Sensores de estacionamiento delanteros y traseros.</w:t>
      </w:r>
    </w:p>
    <w:p w:rsidR="4E1ACFD9" w:rsidP="41C76AD5" w:rsidRDefault="4E1ACFD9" w14:paraId="1AF1C5C7" w14:textId="25A68B69">
      <w:pPr>
        <w:pStyle w:val="Prrafodelista"/>
        <w:numPr>
          <w:ilvl w:val="0"/>
          <w:numId w:val="8"/>
        </w:numPr>
        <w:bidi w:val="0"/>
        <w:spacing w:before="0" w:beforeAutospacing="off" w:after="160" w:afterAutospacing="off" w:line="278" w:lineRule="auto"/>
        <w:ind w:right="0"/>
        <w:jc w:val="both"/>
        <w:rPr>
          <w:b w:val="0"/>
          <w:bCs w:val="0"/>
          <w:sz w:val="24"/>
          <w:szCs w:val="24"/>
        </w:rPr>
      </w:pPr>
      <w:r w:rsidR="3908008B">
        <w:rPr>
          <w:b w:val="0"/>
          <w:bCs w:val="0"/>
        </w:rPr>
        <w:t>Sistema de monitoreo de presión de llantas (TPMS).</w:t>
      </w:r>
    </w:p>
    <w:p w:rsidR="4E1ACFD9" w:rsidP="41C76AD5" w:rsidRDefault="4E1ACFD9" w14:paraId="12AE2A55" w14:textId="60E7CEB7">
      <w:pPr>
        <w:pStyle w:val="Prrafodelista"/>
        <w:numPr>
          <w:ilvl w:val="0"/>
          <w:numId w:val="8"/>
        </w:numPr>
        <w:bidi w:val="0"/>
        <w:spacing w:before="0" w:beforeAutospacing="off" w:after="160" w:afterAutospacing="off" w:line="278" w:lineRule="auto"/>
        <w:ind w:right="0"/>
        <w:jc w:val="both"/>
        <w:rPr>
          <w:b w:val="0"/>
          <w:bCs w:val="0"/>
          <w:sz w:val="24"/>
          <w:szCs w:val="24"/>
        </w:rPr>
      </w:pPr>
      <w:r w:rsidR="3908008B">
        <w:rPr>
          <w:b w:val="0"/>
          <w:bCs w:val="0"/>
        </w:rPr>
        <w:t>Control de descenso en pendientes (HDC).</w:t>
      </w:r>
    </w:p>
    <w:p w:rsidR="4E1ACFD9" w:rsidP="41C76AD5" w:rsidRDefault="4E1ACFD9" w14:paraId="5C8E54F9" w14:textId="0B933EA6">
      <w:pPr>
        <w:pStyle w:val="Prrafodelista"/>
        <w:numPr>
          <w:ilvl w:val="0"/>
          <w:numId w:val="8"/>
        </w:numPr>
        <w:bidi w:val="0"/>
        <w:spacing w:before="0" w:beforeAutospacing="off" w:after="160" w:afterAutospacing="off" w:line="278" w:lineRule="auto"/>
        <w:ind w:right="0"/>
        <w:jc w:val="both"/>
        <w:rPr>
          <w:b w:val="0"/>
          <w:bCs w:val="0"/>
          <w:sz w:val="24"/>
          <w:szCs w:val="24"/>
        </w:rPr>
      </w:pPr>
      <w:r w:rsidR="3908008B">
        <w:rPr>
          <w:b w:val="0"/>
          <w:bCs w:val="0"/>
        </w:rPr>
        <w:t>Seguro para niños en puertas traseras.</w:t>
      </w:r>
    </w:p>
    <w:p w:rsidR="4E1ACFD9" w:rsidP="41C76AD5" w:rsidRDefault="4E1ACFD9" w14:paraId="49838EAF" w14:textId="5FB9604D">
      <w:pPr>
        <w:pStyle w:val="Prrafodelista"/>
        <w:numPr>
          <w:ilvl w:val="0"/>
          <w:numId w:val="8"/>
        </w:numPr>
        <w:bidi w:val="0"/>
        <w:spacing w:before="0" w:beforeAutospacing="off" w:after="160" w:afterAutospacing="off" w:line="278" w:lineRule="auto"/>
        <w:ind w:right="0"/>
        <w:jc w:val="both"/>
        <w:rPr>
          <w:b w:val="0"/>
          <w:bCs w:val="0"/>
          <w:sz w:val="24"/>
          <w:szCs w:val="24"/>
        </w:rPr>
      </w:pPr>
      <w:r w:rsidR="3908008B">
        <w:rPr>
          <w:b w:val="0"/>
          <w:bCs w:val="0"/>
        </w:rPr>
        <w:t>Sistema antirrobo</w:t>
      </w:r>
      <w:r w:rsidR="15BA25E3">
        <w:rPr>
          <w:b w:val="0"/>
          <w:bCs w:val="0"/>
        </w:rPr>
        <w:t>.</w:t>
      </w:r>
    </w:p>
    <w:p w:rsidR="4E1ACFD9" w:rsidP="41C76AD5" w:rsidRDefault="4E1ACFD9" w14:paraId="71B5ED52" w14:textId="60BB56B6">
      <w:pPr>
        <w:pStyle w:val="Normal"/>
        <w:bidi w:val="0"/>
        <w:spacing w:before="0" w:beforeAutospacing="off" w:after="160" w:afterAutospacing="off" w:line="278" w:lineRule="auto"/>
        <w:ind w:left="0" w:right="0"/>
        <w:jc w:val="both"/>
        <w:rPr>
          <w:b w:val="0"/>
          <w:bCs w:val="0"/>
        </w:rPr>
      </w:pPr>
      <w:r w:rsidRPr="614340FD" w:rsidR="3908008B">
        <w:rPr>
          <w:b w:val="1"/>
          <w:bCs w:val="1"/>
        </w:rPr>
        <w:t>T</w:t>
      </w:r>
      <w:r w:rsidRPr="614340FD" w:rsidR="6CB06F9F">
        <w:rPr>
          <w:b w:val="1"/>
          <w:bCs w:val="1"/>
        </w:rPr>
        <w:t>IGGO</w:t>
      </w:r>
      <w:r w:rsidRPr="614340FD" w:rsidR="3908008B">
        <w:rPr>
          <w:b w:val="1"/>
          <w:bCs w:val="1"/>
        </w:rPr>
        <w:t xml:space="preserve"> 8 </w:t>
      </w:r>
      <w:r w:rsidRPr="614340FD" w:rsidR="3908008B">
        <w:rPr>
          <w:b w:val="1"/>
          <w:bCs w:val="1"/>
        </w:rPr>
        <w:t>Pro 2025</w:t>
      </w:r>
      <w:r w:rsidR="63E5E5BF">
        <w:rPr>
          <w:b w:val="0"/>
          <w:bCs w:val="0"/>
        </w:rPr>
        <w:t xml:space="preserve"> se establece en</w:t>
      </w:r>
      <w:r w:rsidR="3908008B">
        <w:rPr>
          <w:b w:val="0"/>
          <w:bCs w:val="0"/>
        </w:rPr>
        <w:t xml:space="preserve"> México para consolidarse como una de las SUV</w:t>
      </w:r>
      <w:r w:rsidR="609EE01A">
        <w:rPr>
          <w:b w:val="0"/>
          <w:bCs w:val="0"/>
        </w:rPr>
        <w:t xml:space="preserve"> </w:t>
      </w:r>
      <w:r w:rsidR="3908008B">
        <w:rPr>
          <w:b w:val="0"/>
          <w:bCs w:val="0"/>
        </w:rPr>
        <w:t xml:space="preserve">más </w:t>
      </w:r>
      <w:r w:rsidR="5BB72EB4">
        <w:rPr>
          <w:b w:val="0"/>
          <w:bCs w:val="0"/>
        </w:rPr>
        <w:t>avanzadas del</w:t>
      </w:r>
      <w:r w:rsidR="3908008B">
        <w:rPr>
          <w:b w:val="0"/>
          <w:bCs w:val="0"/>
        </w:rPr>
        <w:t xml:space="preserve"> mercado</w:t>
      </w:r>
      <w:r w:rsidR="12E97F0E">
        <w:rPr>
          <w:b w:val="0"/>
          <w:bCs w:val="0"/>
        </w:rPr>
        <w:t>.</w:t>
      </w:r>
      <w:r w:rsidR="3908008B">
        <w:rPr>
          <w:b w:val="0"/>
          <w:bCs w:val="0"/>
        </w:rPr>
        <w:t xml:space="preserve"> </w:t>
      </w:r>
      <w:r w:rsidR="57A2456D">
        <w:rPr>
          <w:b w:val="0"/>
          <w:bCs w:val="0"/>
        </w:rPr>
        <w:t xml:space="preserve">Con este modelo, </w:t>
      </w:r>
      <w:r w:rsidRPr="614340FD" w:rsidR="3908008B">
        <w:rPr>
          <w:b w:val="1"/>
          <w:bCs w:val="1"/>
        </w:rPr>
        <w:t>Chirey</w:t>
      </w:r>
      <w:r w:rsidRPr="614340FD" w:rsidR="3908008B">
        <w:rPr>
          <w:b w:val="1"/>
          <w:bCs w:val="1"/>
        </w:rPr>
        <w:t xml:space="preserve"> </w:t>
      </w:r>
      <w:r w:rsidR="3908008B">
        <w:rPr>
          <w:b w:val="0"/>
          <w:bCs w:val="0"/>
        </w:rPr>
        <w:t>demuestra una ve</w:t>
      </w:r>
      <w:r w:rsidR="0C848C8C">
        <w:rPr>
          <w:b w:val="0"/>
          <w:bCs w:val="0"/>
        </w:rPr>
        <w:t>z</w:t>
      </w:r>
      <w:r w:rsidR="3908008B">
        <w:rPr>
          <w:b w:val="0"/>
          <w:bCs w:val="0"/>
        </w:rPr>
        <w:t xml:space="preserve"> más su compromiso con la </w:t>
      </w:r>
      <w:r w:rsidR="4E20722B">
        <w:rPr>
          <w:b w:val="0"/>
          <w:bCs w:val="0"/>
        </w:rPr>
        <w:t>innovación</w:t>
      </w:r>
      <w:r w:rsidR="18DFE186">
        <w:rPr>
          <w:b w:val="0"/>
          <w:bCs w:val="0"/>
        </w:rPr>
        <w:t xml:space="preserve"> para</w:t>
      </w:r>
      <w:r w:rsidR="3908008B">
        <w:rPr>
          <w:b w:val="0"/>
          <w:bCs w:val="0"/>
        </w:rPr>
        <w:t xml:space="preserve"> conquistar</w:t>
      </w:r>
      <w:r w:rsidR="76F0C314">
        <w:rPr>
          <w:b w:val="0"/>
          <w:bCs w:val="0"/>
        </w:rPr>
        <w:t xml:space="preserve"> a los conductores mexicanos</w:t>
      </w:r>
      <w:r w:rsidR="595D2D93">
        <w:rPr>
          <w:b w:val="0"/>
          <w:bCs w:val="0"/>
        </w:rPr>
        <w:t xml:space="preserve"> gracias a</w:t>
      </w:r>
      <w:r w:rsidR="3908008B">
        <w:rPr>
          <w:b w:val="0"/>
          <w:bCs w:val="0"/>
        </w:rPr>
        <w:t xml:space="preserve"> vehículos</w:t>
      </w:r>
      <w:r w:rsidR="6716B527">
        <w:rPr>
          <w:b w:val="0"/>
          <w:bCs w:val="0"/>
        </w:rPr>
        <w:t xml:space="preserve"> marquen un</w:t>
      </w:r>
      <w:r w:rsidR="660AD3DB">
        <w:rPr>
          <w:b w:val="0"/>
          <w:bCs w:val="0"/>
        </w:rPr>
        <w:t xml:space="preserve"> hito en la</w:t>
      </w:r>
      <w:r w:rsidR="704A9DA0">
        <w:rPr>
          <w:b w:val="0"/>
          <w:bCs w:val="0"/>
        </w:rPr>
        <w:t xml:space="preserve"> movilidad</w:t>
      </w:r>
      <w:r w:rsidR="21F72072">
        <w:rPr>
          <w:b w:val="0"/>
          <w:bCs w:val="0"/>
        </w:rPr>
        <w:t xml:space="preserve">. </w:t>
      </w:r>
    </w:p>
    <w:p w:rsidR="4E1ACFD9" w:rsidP="41C76AD5" w:rsidRDefault="4E1ACFD9" w14:paraId="00B42612" w14:textId="0DE3F25B">
      <w:pPr>
        <w:pStyle w:val="Normal"/>
        <w:bidi w:val="0"/>
        <w:spacing w:before="0" w:beforeAutospacing="off" w:after="160" w:afterAutospacing="off" w:line="278" w:lineRule="auto"/>
        <w:ind w:left="0" w:right="0"/>
        <w:jc w:val="both"/>
        <w:rPr>
          <w:rFonts w:ascii="Microsoft YaHei" w:hAnsi="Microsoft YaHei" w:eastAsia="Microsoft YaHei" w:cs="Microsoft YaHei"/>
          <w:b w:val="0"/>
          <w:bCs w:val="0"/>
          <w:i w:val="0"/>
          <w:iCs w:val="0"/>
          <w:caps w:val="0"/>
          <w:smallCaps w:val="0"/>
          <w:noProof w:val="0"/>
          <w:color w:val="0E101A"/>
          <w:sz w:val="20"/>
          <w:szCs w:val="20"/>
          <w:lang w:val="es-MX"/>
        </w:rPr>
      </w:pPr>
      <w:r w:rsidRPr="41C76AD5"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Acerca de CHIREY  </w:t>
      </w:r>
    </w:p>
    <w:p w:rsidR="4E1ACFD9" w:rsidP="04841A7E" w:rsidRDefault="4E1ACFD9" w14:paraId="71CFE1D3" w14:textId="50485CDD">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7A971752" w14:textId="276D741C">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 </w:t>
      </w:r>
    </w:p>
    <w:p w:rsidR="4E1ACFD9" w:rsidP="04841A7E" w:rsidRDefault="4E1ACFD9" w14:paraId="44115FED" w14:textId="332279AD">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44851BCA" w14:textId="174C5BAA">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CHIREY MOTOR MÉXICO es una subsidiaria de la empresa CHERY INTERNATIONAL. Para más información sobre la empresa, visite: </w:t>
      </w:r>
      <w:hyperlink r:id="R6d2e0c590d0f4479">
        <w:r w:rsidRPr="04841A7E" w:rsidR="4E1ACFD9">
          <w:rPr>
            <w:rStyle w:val="Hyperlink"/>
            <w:rFonts w:ascii="Microsoft YaHei" w:hAnsi="Microsoft YaHei" w:eastAsia="Microsoft YaHei" w:cs="Microsoft YaHei"/>
            <w:b w:val="1"/>
            <w:bCs w:val="1"/>
            <w:i w:val="0"/>
            <w:iCs w:val="0"/>
            <w:caps w:val="0"/>
            <w:smallCaps w:val="0"/>
            <w:strike w:val="0"/>
            <w:dstrike w:val="0"/>
            <w:noProof w:val="0"/>
            <w:sz w:val="20"/>
            <w:szCs w:val="20"/>
            <w:lang w:val="es-MX"/>
          </w:rPr>
          <w:t>chirey.mx.</w:t>
        </w:r>
      </w:hyperlink>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 </w:t>
      </w:r>
    </w:p>
    <w:p w:rsidR="4E1ACFD9" w:rsidP="04841A7E" w:rsidRDefault="4E1ACFD9" w14:paraId="75E2772E" w14:textId="5B5DAA65">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5B51C253" w14:textId="37360C52">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Contactos de prensa: </w:t>
      </w:r>
    </w:p>
    <w:p w:rsidR="4E1ACFD9" w:rsidP="04841A7E" w:rsidRDefault="4E1ACFD9" w14:paraId="66D49059" w14:textId="4981A5C5">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 </w:t>
      </w:r>
    </w:p>
    <w:p w:rsidR="4E1ACFD9" w:rsidP="04841A7E" w:rsidRDefault="4E1ACFD9" w14:paraId="167A7684" w14:textId="4933B5DE">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Paola Ruiz </w:t>
      </w:r>
    </w:p>
    <w:p w:rsidR="4E1ACFD9" w:rsidP="04841A7E" w:rsidRDefault="4E1ACFD9" w14:paraId="48BED14E" w14:textId="5AA9F39A">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Senior Account Executive | Another Company </w:t>
      </w:r>
    </w:p>
    <w:p w:rsidR="4E1ACFD9" w:rsidP="04841A7E" w:rsidRDefault="4E1ACFD9" w14:paraId="58B622C4" w14:textId="61E1586B">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Cel. 55 85777630 </w:t>
      </w:r>
    </w:p>
    <w:p w:rsidR="4E1ACFD9" w:rsidP="04841A7E" w:rsidRDefault="4E1ACFD9" w14:paraId="49144498" w14:textId="38962894">
      <w:pPr>
        <w:spacing w:after="0" w:line="240" w:lineRule="auto"/>
        <w:jc w:val="both"/>
        <w:rPr>
          <w:rFonts w:ascii="Microsoft YaHei" w:hAnsi="Microsoft YaHei" w:eastAsia="Microsoft YaHei" w:cs="Microsoft YaHei"/>
          <w:b w:val="0"/>
          <w:bCs w:val="0"/>
          <w:i w:val="0"/>
          <w:iCs w:val="0"/>
          <w:caps w:val="0"/>
          <w:smallCaps w:val="0"/>
          <w:noProof w:val="0"/>
          <w:color w:val="002060"/>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E-mail: </w:t>
      </w:r>
      <w:hyperlink r:id="R9c97274d1b1b4241">
        <w:r w:rsidRPr="04841A7E" w:rsidR="4E1ACFD9">
          <w:rPr>
            <w:rStyle w:val="Hyperlink"/>
            <w:rFonts w:ascii="Microsoft YaHei" w:hAnsi="Microsoft YaHei" w:eastAsia="Microsoft YaHei" w:cs="Microsoft YaHei"/>
            <w:b w:val="0"/>
            <w:bCs w:val="0"/>
            <w:i w:val="0"/>
            <w:iCs w:val="0"/>
            <w:caps w:val="0"/>
            <w:smallCaps w:val="0"/>
            <w:strike w:val="0"/>
            <w:dstrike w:val="0"/>
            <w:noProof w:val="0"/>
            <w:sz w:val="20"/>
            <w:szCs w:val="20"/>
            <w:lang w:val="es-MX"/>
          </w:rPr>
          <w:t>paola.ruiz@another.co</w:t>
        </w:r>
      </w:hyperlink>
      <w:r w:rsidRPr="04841A7E" w:rsidR="4E1ACFD9">
        <w:rPr>
          <w:rFonts w:ascii="Microsoft YaHei" w:hAnsi="Microsoft YaHei" w:eastAsia="Microsoft YaHei" w:cs="Microsoft YaHei"/>
          <w:b w:val="0"/>
          <w:bCs w:val="0"/>
          <w:i w:val="0"/>
          <w:iCs w:val="0"/>
          <w:caps w:val="0"/>
          <w:smallCaps w:val="0"/>
          <w:strike w:val="0"/>
          <w:dstrike w:val="0"/>
          <w:noProof w:val="0"/>
          <w:color w:val="002060"/>
          <w:sz w:val="20"/>
          <w:szCs w:val="20"/>
          <w:u w:val="single"/>
          <w:lang w:val="es-MX"/>
        </w:rPr>
        <w:t xml:space="preserve"> </w:t>
      </w:r>
    </w:p>
    <w:p w:rsidR="4E1ACFD9" w:rsidP="04841A7E" w:rsidRDefault="4E1ACFD9" w14:paraId="4DFCC013" w14:textId="3FA8E9AA">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7799EAB6" w14:textId="57687C41">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Carlos Gutiérrez </w:t>
      </w:r>
    </w:p>
    <w:p w:rsidR="4E1ACFD9" w:rsidP="04841A7E" w:rsidRDefault="4E1ACFD9" w14:paraId="31A7C819" w14:textId="6CDDF976">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Senior Account Executive | Another Company </w:t>
      </w:r>
    </w:p>
    <w:p w:rsidR="4E1ACFD9" w:rsidP="04841A7E" w:rsidRDefault="4E1ACFD9" w14:paraId="5E5621B3" w14:textId="40C39B32">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Cel. 56 2666 1769 </w:t>
      </w:r>
    </w:p>
    <w:p w:rsidR="4E1ACFD9" w:rsidP="04841A7E" w:rsidRDefault="4E1ACFD9" w14:paraId="1FD3F165" w14:textId="609F21CB">
      <w:pPr>
        <w:spacing w:after="0" w:line="240" w:lineRule="auto"/>
        <w:jc w:val="both"/>
        <w:rPr>
          <w:rFonts w:ascii="Microsoft YaHei" w:hAnsi="Microsoft YaHei" w:eastAsia="Microsoft YaHei" w:cs="Microsoft YaHei"/>
          <w:b w:val="0"/>
          <w:bCs w:val="0"/>
          <w:i w:val="0"/>
          <w:iCs w:val="0"/>
          <w:caps w:val="0"/>
          <w:smallCaps w:val="0"/>
          <w:noProof w:val="0"/>
          <w:color w:val="002060"/>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E-mail: </w:t>
      </w:r>
      <w:hyperlink r:id="R7afc8af559c746d9">
        <w:r w:rsidRPr="04841A7E" w:rsidR="4E1ACFD9">
          <w:rPr>
            <w:rStyle w:val="Hyperlink"/>
            <w:rFonts w:ascii="Microsoft YaHei" w:hAnsi="Microsoft YaHei" w:eastAsia="Microsoft YaHei" w:cs="Microsoft YaHei"/>
            <w:b w:val="0"/>
            <w:bCs w:val="0"/>
            <w:i w:val="0"/>
            <w:iCs w:val="0"/>
            <w:caps w:val="0"/>
            <w:smallCaps w:val="0"/>
            <w:strike w:val="0"/>
            <w:dstrike w:val="0"/>
            <w:noProof w:val="0"/>
            <w:sz w:val="20"/>
            <w:szCs w:val="20"/>
            <w:lang w:val="es-MX"/>
          </w:rPr>
          <w:t>carlos.gutierrez@another.co</w:t>
        </w:r>
      </w:hyperlink>
      <w:r w:rsidRPr="04841A7E" w:rsidR="4E1ACFD9">
        <w:rPr>
          <w:rFonts w:ascii="Microsoft YaHei" w:hAnsi="Microsoft YaHei" w:eastAsia="Microsoft YaHei" w:cs="Microsoft YaHei"/>
          <w:b w:val="0"/>
          <w:bCs w:val="0"/>
          <w:i w:val="0"/>
          <w:iCs w:val="0"/>
          <w:caps w:val="0"/>
          <w:smallCaps w:val="0"/>
          <w:strike w:val="0"/>
          <w:dstrike w:val="0"/>
          <w:noProof w:val="0"/>
          <w:color w:val="002060"/>
          <w:sz w:val="20"/>
          <w:szCs w:val="20"/>
          <w:u w:val="single"/>
          <w:lang w:val="es-MX"/>
        </w:rPr>
        <w:t xml:space="preserve">  </w:t>
      </w:r>
    </w:p>
    <w:p w:rsidR="04841A7E" w:rsidP="04841A7E" w:rsidRDefault="04841A7E" w14:paraId="3E4710E4" w14:textId="667E1278">
      <w:pPr>
        <w:rPr>
          <w:rFonts w:ascii="Aptos" w:hAnsi="Aptos" w:eastAsia="Aptos" w:cs="Aptos"/>
          <w:b w:val="0"/>
          <w:bCs w:val="0"/>
          <w:i w:val="0"/>
          <w:iCs w:val="0"/>
          <w:caps w:val="0"/>
          <w:smallCaps w:val="0"/>
          <w:noProof w:val="0"/>
          <w:color w:val="000000" w:themeColor="text1" w:themeTint="FF" w:themeShade="FF"/>
          <w:sz w:val="24"/>
          <w:szCs w:val="24"/>
          <w:lang w:val="es-MX"/>
        </w:rPr>
      </w:pPr>
    </w:p>
    <w:p w:rsidR="04841A7E" w:rsidP="04841A7E" w:rsidRDefault="04841A7E" w14:paraId="79BA6EB1" w14:textId="209248C9">
      <w:pPr>
        <w:rPr>
          <w:rFonts w:ascii="Aptos" w:hAnsi="Aptos" w:eastAsia="Aptos" w:cs="" w:asciiTheme="minorAscii" w:hAnsiTheme="minorAscii" w:eastAsiaTheme="minorAscii" w:cstheme="minorBidi"/>
          <w:b w:val="0"/>
          <w:bCs w:val="0"/>
          <w:color w:val="auto"/>
          <w:sz w:val="24"/>
          <w:szCs w:val="24"/>
          <w:lang w:eastAsia="en-US" w:bidi="ar-SA"/>
        </w:rPr>
      </w:pPr>
    </w:p>
    <w:sectPr w:rsidRPr="006E4186" w:rsidR="006E4186">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MaLhLecA/S/FHf" int2:id="dnrbSZXb">
      <int2:state int2:type="AugLoop_Text_Critique" int2:value="Rejected"/>
    </int2:textHash>
    <int2:bookmark int2:bookmarkName="_Int_deaY0O2D" int2:invalidationBookmarkName="" int2:hashCode="+YXo8sUGCGKH/l" int2:id="tZjwTdnc">
      <int2:state int2:type="AugLoop_Text_Critique" int2:value="Rejected"/>
    </int2:bookmark>
    <int2:bookmark int2:bookmarkName="_Int_avsVliDm" int2:invalidationBookmarkName="" int2:hashCode="+YXo8sUGCGKH/l" int2:id="96SJO23R">
      <int2:state int2:type="AugLoop_Text_Critique" int2:value="Rejected"/>
    </int2:bookmark>
    <int2:bookmark int2:bookmarkName="_Int_49r8EqmQ" int2:invalidationBookmarkName="" int2:hashCode="+YXo8sUGCGKH/l" int2:id="wII9BtSj">
      <int2:state int2:type="AugLoop_Text_Critique" int2:value="Rejected"/>
    </int2:bookmark>
    <int2:bookmark int2:bookmarkName="_Int_fpjUv6wo" int2:invalidationBookmarkName="" int2:hashCode="+YXo8sUGCGKH/l" int2:id="jS2xt4ul">
      <int2:state int2:type="AugLoop_Text_Critique" int2:value="Rejected"/>
    </int2:bookmark>
    <int2:bookmark int2:bookmarkName="_Int_C96yfUG2" int2:invalidationBookmarkName="" int2:hashCode="+YXo8sUGCGKH/l" int2:id="754KHU7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
    <w:nsid w:val="2a17e1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78e53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1d2eb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39231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CC3DA1"/>
    <w:multiLevelType w:val="multilevel"/>
    <w:tmpl w:val="F72CF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6FF6F63"/>
    <w:multiLevelType w:val="multilevel"/>
    <w:tmpl w:val="D0D2B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EEB4F44"/>
    <w:multiLevelType w:val="multilevel"/>
    <w:tmpl w:val="3F8074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2F10431"/>
    <w:multiLevelType w:val="multilevel"/>
    <w:tmpl w:val="D75678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8">
    <w:abstractNumId w:val="7"/>
  </w:num>
  <w:num w:numId="7">
    <w:abstractNumId w:val="6"/>
  </w:num>
  <w:num w:numId="6">
    <w:abstractNumId w:val="5"/>
  </w:num>
  <w:num w:numId="5">
    <w:abstractNumId w:val="4"/>
  </w:num>
  <w:num w:numId="1" w16cid:durableId="328486673">
    <w:abstractNumId w:val="1"/>
  </w:num>
  <w:num w:numId="2" w16cid:durableId="992484001">
    <w:abstractNumId w:val="0"/>
  </w:num>
  <w:num w:numId="3" w16cid:durableId="1710760687">
    <w:abstractNumId w:val="2"/>
  </w:num>
  <w:num w:numId="4" w16cid:durableId="1635866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86"/>
    <w:rsid w:val="000AD86E"/>
    <w:rsid w:val="00314CB0"/>
    <w:rsid w:val="004A659D"/>
    <w:rsid w:val="0067C70D"/>
    <w:rsid w:val="006E4186"/>
    <w:rsid w:val="0099572A"/>
    <w:rsid w:val="00DAF842"/>
    <w:rsid w:val="00FE4AE0"/>
    <w:rsid w:val="01073459"/>
    <w:rsid w:val="013EFACE"/>
    <w:rsid w:val="014AD9B7"/>
    <w:rsid w:val="01736141"/>
    <w:rsid w:val="0238CF95"/>
    <w:rsid w:val="02784A5B"/>
    <w:rsid w:val="02865C9E"/>
    <w:rsid w:val="02B3A485"/>
    <w:rsid w:val="02BA3165"/>
    <w:rsid w:val="0313D8C3"/>
    <w:rsid w:val="0396EE95"/>
    <w:rsid w:val="03D05782"/>
    <w:rsid w:val="0469312F"/>
    <w:rsid w:val="04789926"/>
    <w:rsid w:val="04841A7E"/>
    <w:rsid w:val="04887FC8"/>
    <w:rsid w:val="04E9454B"/>
    <w:rsid w:val="0507BD8E"/>
    <w:rsid w:val="0519ABF2"/>
    <w:rsid w:val="0584FEB2"/>
    <w:rsid w:val="05BDDB27"/>
    <w:rsid w:val="05F6D859"/>
    <w:rsid w:val="06685711"/>
    <w:rsid w:val="067F8EFD"/>
    <w:rsid w:val="06A9F746"/>
    <w:rsid w:val="070F4972"/>
    <w:rsid w:val="0730C4B6"/>
    <w:rsid w:val="073B2271"/>
    <w:rsid w:val="07EC6417"/>
    <w:rsid w:val="084CF95F"/>
    <w:rsid w:val="085E62EA"/>
    <w:rsid w:val="08703C05"/>
    <w:rsid w:val="0877F7C7"/>
    <w:rsid w:val="09B10D3A"/>
    <w:rsid w:val="09FBCDA9"/>
    <w:rsid w:val="0AEFE787"/>
    <w:rsid w:val="0AF2EAC3"/>
    <w:rsid w:val="0B530895"/>
    <w:rsid w:val="0BA38352"/>
    <w:rsid w:val="0C1F30EA"/>
    <w:rsid w:val="0C30D08C"/>
    <w:rsid w:val="0C51CC05"/>
    <w:rsid w:val="0C6B7125"/>
    <w:rsid w:val="0C7945F8"/>
    <w:rsid w:val="0C848C8C"/>
    <w:rsid w:val="0CF3F54A"/>
    <w:rsid w:val="0D04A1B3"/>
    <w:rsid w:val="0D479CA4"/>
    <w:rsid w:val="0D773F8E"/>
    <w:rsid w:val="0DB8687E"/>
    <w:rsid w:val="0DDE2C79"/>
    <w:rsid w:val="0E10A539"/>
    <w:rsid w:val="0EEFBC38"/>
    <w:rsid w:val="100E9820"/>
    <w:rsid w:val="104B5A0D"/>
    <w:rsid w:val="10765A16"/>
    <w:rsid w:val="108651B8"/>
    <w:rsid w:val="111E12D3"/>
    <w:rsid w:val="113BB85E"/>
    <w:rsid w:val="11ADA144"/>
    <w:rsid w:val="12322262"/>
    <w:rsid w:val="127BBAF8"/>
    <w:rsid w:val="12C5A47B"/>
    <w:rsid w:val="12E97F0E"/>
    <w:rsid w:val="135C1D51"/>
    <w:rsid w:val="13E1145E"/>
    <w:rsid w:val="147361FA"/>
    <w:rsid w:val="14A65657"/>
    <w:rsid w:val="15418B85"/>
    <w:rsid w:val="15AD2E91"/>
    <w:rsid w:val="15B7D396"/>
    <w:rsid w:val="15BA25E3"/>
    <w:rsid w:val="15DAA545"/>
    <w:rsid w:val="1608492E"/>
    <w:rsid w:val="166E313C"/>
    <w:rsid w:val="1753833B"/>
    <w:rsid w:val="176FD15F"/>
    <w:rsid w:val="179B2702"/>
    <w:rsid w:val="17B89431"/>
    <w:rsid w:val="17C885BF"/>
    <w:rsid w:val="17E85868"/>
    <w:rsid w:val="181A8AE6"/>
    <w:rsid w:val="18A20A7B"/>
    <w:rsid w:val="18C06271"/>
    <w:rsid w:val="18DFE186"/>
    <w:rsid w:val="1920BE04"/>
    <w:rsid w:val="1934C4D0"/>
    <w:rsid w:val="19C89BDF"/>
    <w:rsid w:val="1A6155BD"/>
    <w:rsid w:val="1ACFEAFE"/>
    <w:rsid w:val="1BF07F8A"/>
    <w:rsid w:val="1C119B7F"/>
    <w:rsid w:val="1C1991BB"/>
    <w:rsid w:val="1C20B25D"/>
    <w:rsid w:val="1C31D386"/>
    <w:rsid w:val="1C800BD0"/>
    <w:rsid w:val="1CFB3236"/>
    <w:rsid w:val="1D01E61B"/>
    <w:rsid w:val="1D626D24"/>
    <w:rsid w:val="1D9906D3"/>
    <w:rsid w:val="1DB5DDD5"/>
    <w:rsid w:val="1DBA804A"/>
    <w:rsid w:val="1DF1D407"/>
    <w:rsid w:val="1E154BBD"/>
    <w:rsid w:val="1E3E341D"/>
    <w:rsid w:val="1E448994"/>
    <w:rsid w:val="1E7279F6"/>
    <w:rsid w:val="1F1F1DB2"/>
    <w:rsid w:val="1F58F841"/>
    <w:rsid w:val="1F6B1F1F"/>
    <w:rsid w:val="1FA6D77B"/>
    <w:rsid w:val="1FD27667"/>
    <w:rsid w:val="1FE938C6"/>
    <w:rsid w:val="1FFC9174"/>
    <w:rsid w:val="202F8AD8"/>
    <w:rsid w:val="205065FE"/>
    <w:rsid w:val="207BAAD8"/>
    <w:rsid w:val="2122BEE3"/>
    <w:rsid w:val="21279417"/>
    <w:rsid w:val="21C57F23"/>
    <w:rsid w:val="21F72072"/>
    <w:rsid w:val="22DB308F"/>
    <w:rsid w:val="2493AE79"/>
    <w:rsid w:val="2507690A"/>
    <w:rsid w:val="253F7F31"/>
    <w:rsid w:val="256A10D6"/>
    <w:rsid w:val="25B25486"/>
    <w:rsid w:val="25EB66A2"/>
    <w:rsid w:val="261127BE"/>
    <w:rsid w:val="26337FB8"/>
    <w:rsid w:val="263E1716"/>
    <w:rsid w:val="263E88F1"/>
    <w:rsid w:val="26E45E16"/>
    <w:rsid w:val="2709A248"/>
    <w:rsid w:val="27B5BF17"/>
    <w:rsid w:val="28988E97"/>
    <w:rsid w:val="28D706F3"/>
    <w:rsid w:val="29016528"/>
    <w:rsid w:val="29BFACD6"/>
    <w:rsid w:val="2A06CA42"/>
    <w:rsid w:val="2A32796C"/>
    <w:rsid w:val="2A45BBA5"/>
    <w:rsid w:val="2AA30FB9"/>
    <w:rsid w:val="2AEEE56B"/>
    <w:rsid w:val="2AF6297F"/>
    <w:rsid w:val="2B5FE6E8"/>
    <w:rsid w:val="2BE7C706"/>
    <w:rsid w:val="2C336D76"/>
    <w:rsid w:val="2C47E75E"/>
    <w:rsid w:val="2CB97B8F"/>
    <w:rsid w:val="2D25A14F"/>
    <w:rsid w:val="2DBC001E"/>
    <w:rsid w:val="2DC76D62"/>
    <w:rsid w:val="2DE1DBC5"/>
    <w:rsid w:val="2E25FC54"/>
    <w:rsid w:val="2E28DC3D"/>
    <w:rsid w:val="2E2D4ACB"/>
    <w:rsid w:val="2E478A90"/>
    <w:rsid w:val="2EBB38B1"/>
    <w:rsid w:val="2EDE374D"/>
    <w:rsid w:val="2F31BE64"/>
    <w:rsid w:val="2F75FA66"/>
    <w:rsid w:val="2FE94143"/>
    <w:rsid w:val="3002ACC8"/>
    <w:rsid w:val="3014AE84"/>
    <w:rsid w:val="304C403F"/>
    <w:rsid w:val="310FC2AE"/>
    <w:rsid w:val="3144262C"/>
    <w:rsid w:val="31CB83C3"/>
    <w:rsid w:val="31DA1EFB"/>
    <w:rsid w:val="327002BA"/>
    <w:rsid w:val="32C7EF8E"/>
    <w:rsid w:val="32E6D11C"/>
    <w:rsid w:val="32EC1557"/>
    <w:rsid w:val="32EFB3BA"/>
    <w:rsid w:val="32F0FA59"/>
    <w:rsid w:val="3364646D"/>
    <w:rsid w:val="33780166"/>
    <w:rsid w:val="33786B41"/>
    <w:rsid w:val="33976216"/>
    <w:rsid w:val="33E6ED42"/>
    <w:rsid w:val="33F79431"/>
    <w:rsid w:val="3445308D"/>
    <w:rsid w:val="34829CE9"/>
    <w:rsid w:val="34F8FEAC"/>
    <w:rsid w:val="352A8734"/>
    <w:rsid w:val="355C2516"/>
    <w:rsid w:val="35835F3C"/>
    <w:rsid w:val="3590ADCF"/>
    <w:rsid w:val="359FC136"/>
    <w:rsid w:val="35C1B40D"/>
    <w:rsid w:val="362FB047"/>
    <w:rsid w:val="3720D1F7"/>
    <w:rsid w:val="378FAF08"/>
    <w:rsid w:val="37D4E468"/>
    <w:rsid w:val="37EE33EA"/>
    <w:rsid w:val="381BAD9D"/>
    <w:rsid w:val="381DB75C"/>
    <w:rsid w:val="386F6CF4"/>
    <w:rsid w:val="3870F0D7"/>
    <w:rsid w:val="38A8250C"/>
    <w:rsid w:val="38AFE704"/>
    <w:rsid w:val="38E3D34F"/>
    <w:rsid w:val="38F5D413"/>
    <w:rsid w:val="3908008B"/>
    <w:rsid w:val="39445F63"/>
    <w:rsid w:val="3946B2E6"/>
    <w:rsid w:val="397A84FC"/>
    <w:rsid w:val="397D79A8"/>
    <w:rsid w:val="39951810"/>
    <w:rsid w:val="39C52D8E"/>
    <w:rsid w:val="3A3F9C03"/>
    <w:rsid w:val="3A61C0F3"/>
    <w:rsid w:val="3A7344C2"/>
    <w:rsid w:val="3A8A23AA"/>
    <w:rsid w:val="3B55D54F"/>
    <w:rsid w:val="3B5A5168"/>
    <w:rsid w:val="3B6235A5"/>
    <w:rsid w:val="3B651EC3"/>
    <w:rsid w:val="3B9C9D6F"/>
    <w:rsid w:val="3BC6F001"/>
    <w:rsid w:val="3BF70BC8"/>
    <w:rsid w:val="3BFC1FF5"/>
    <w:rsid w:val="3C01C489"/>
    <w:rsid w:val="3C5B5EDF"/>
    <w:rsid w:val="3CEF3F05"/>
    <w:rsid w:val="3D47C249"/>
    <w:rsid w:val="3E1A0EFA"/>
    <w:rsid w:val="3ECEF6B0"/>
    <w:rsid w:val="3ED7988C"/>
    <w:rsid w:val="3EF00011"/>
    <w:rsid w:val="3F943A98"/>
    <w:rsid w:val="40638E67"/>
    <w:rsid w:val="41495DD0"/>
    <w:rsid w:val="415C4744"/>
    <w:rsid w:val="419479F3"/>
    <w:rsid w:val="41C76AD5"/>
    <w:rsid w:val="41D84FD0"/>
    <w:rsid w:val="425E37DA"/>
    <w:rsid w:val="426BEC2D"/>
    <w:rsid w:val="42BE1CC8"/>
    <w:rsid w:val="42FB0E5E"/>
    <w:rsid w:val="43AFCAFE"/>
    <w:rsid w:val="43B0DAF8"/>
    <w:rsid w:val="43F5B83B"/>
    <w:rsid w:val="43FBAC44"/>
    <w:rsid w:val="4489B4BF"/>
    <w:rsid w:val="44A1BB53"/>
    <w:rsid w:val="44D16432"/>
    <w:rsid w:val="44E2A176"/>
    <w:rsid w:val="45026490"/>
    <w:rsid w:val="45262697"/>
    <w:rsid w:val="456E891F"/>
    <w:rsid w:val="457068EA"/>
    <w:rsid w:val="4637A89C"/>
    <w:rsid w:val="46BC5A16"/>
    <w:rsid w:val="473E8B91"/>
    <w:rsid w:val="479786B3"/>
    <w:rsid w:val="47D4E55C"/>
    <w:rsid w:val="47F608C6"/>
    <w:rsid w:val="47FB3809"/>
    <w:rsid w:val="489041E4"/>
    <w:rsid w:val="48C4CAB6"/>
    <w:rsid w:val="4923A6C3"/>
    <w:rsid w:val="494D6293"/>
    <w:rsid w:val="49D7D073"/>
    <w:rsid w:val="4B39E7D0"/>
    <w:rsid w:val="4B50E288"/>
    <w:rsid w:val="4BE80143"/>
    <w:rsid w:val="4C40B70C"/>
    <w:rsid w:val="4CF1060B"/>
    <w:rsid w:val="4D771954"/>
    <w:rsid w:val="4D827479"/>
    <w:rsid w:val="4E1856AF"/>
    <w:rsid w:val="4E1ACFD9"/>
    <w:rsid w:val="4E20722B"/>
    <w:rsid w:val="4E96EC4E"/>
    <w:rsid w:val="4F574FE8"/>
    <w:rsid w:val="4FCCE466"/>
    <w:rsid w:val="4FD8995C"/>
    <w:rsid w:val="4FEAE7C0"/>
    <w:rsid w:val="5052F639"/>
    <w:rsid w:val="51403C93"/>
    <w:rsid w:val="527808FE"/>
    <w:rsid w:val="5295FB1D"/>
    <w:rsid w:val="52E1C41A"/>
    <w:rsid w:val="5332E767"/>
    <w:rsid w:val="53367C6C"/>
    <w:rsid w:val="53DE1DED"/>
    <w:rsid w:val="5453544B"/>
    <w:rsid w:val="54BB6A91"/>
    <w:rsid w:val="54EF6C7F"/>
    <w:rsid w:val="54F6C86A"/>
    <w:rsid w:val="55A63058"/>
    <w:rsid w:val="55ADC212"/>
    <w:rsid w:val="55FD31E5"/>
    <w:rsid w:val="563DFD2A"/>
    <w:rsid w:val="568A777C"/>
    <w:rsid w:val="56B59393"/>
    <w:rsid w:val="56D50A08"/>
    <w:rsid w:val="56FCD971"/>
    <w:rsid w:val="56FDFFE9"/>
    <w:rsid w:val="5750F429"/>
    <w:rsid w:val="5789382E"/>
    <w:rsid w:val="57A2456D"/>
    <w:rsid w:val="57E9991F"/>
    <w:rsid w:val="58322648"/>
    <w:rsid w:val="58C30A81"/>
    <w:rsid w:val="58E090A4"/>
    <w:rsid w:val="590B8489"/>
    <w:rsid w:val="595852E1"/>
    <w:rsid w:val="595D2D93"/>
    <w:rsid w:val="5AA76CD8"/>
    <w:rsid w:val="5AB84752"/>
    <w:rsid w:val="5BB72EB4"/>
    <w:rsid w:val="5CBC0EB8"/>
    <w:rsid w:val="5CD34148"/>
    <w:rsid w:val="5CDE8DB7"/>
    <w:rsid w:val="5D25B88A"/>
    <w:rsid w:val="5D939228"/>
    <w:rsid w:val="5DAACC51"/>
    <w:rsid w:val="5E3A69EC"/>
    <w:rsid w:val="5E9408C6"/>
    <w:rsid w:val="5EE9C3B6"/>
    <w:rsid w:val="5EF94E9A"/>
    <w:rsid w:val="5F66F6C4"/>
    <w:rsid w:val="5FEF4DA7"/>
    <w:rsid w:val="60813AEE"/>
    <w:rsid w:val="609EE01A"/>
    <w:rsid w:val="60A7BB27"/>
    <w:rsid w:val="60C02CCE"/>
    <w:rsid w:val="612A759C"/>
    <w:rsid w:val="614340FD"/>
    <w:rsid w:val="61B4E218"/>
    <w:rsid w:val="61CE8250"/>
    <w:rsid w:val="621750CF"/>
    <w:rsid w:val="62D78924"/>
    <w:rsid w:val="6341D597"/>
    <w:rsid w:val="634680E1"/>
    <w:rsid w:val="6351806C"/>
    <w:rsid w:val="636DE87F"/>
    <w:rsid w:val="63E5E5BF"/>
    <w:rsid w:val="63EF7AA7"/>
    <w:rsid w:val="641FFF8A"/>
    <w:rsid w:val="642BBDB6"/>
    <w:rsid w:val="642C2971"/>
    <w:rsid w:val="64893859"/>
    <w:rsid w:val="64DE4338"/>
    <w:rsid w:val="6593176C"/>
    <w:rsid w:val="65A3BDB4"/>
    <w:rsid w:val="65C446BD"/>
    <w:rsid w:val="660AD3DB"/>
    <w:rsid w:val="6613B89D"/>
    <w:rsid w:val="6716B527"/>
    <w:rsid w:val="672D02EB"/>
    <w:rsid w:val="67600842"/>
    <w:rsid w:val="678B1514"/>
    <w:rsid w:val="682CC96F"/>
    <w:rsid w:val="6885B724"/>
    <w:rsid w:val="6927D7BB"/>
    <w:rsid w:val="69C02E2E"/>
    <w:rsid w:val="6A3B9334"/>
    <w:rsid w:val="6A3D9648"/>
    <w:rsid w:val="6AA5BD6A"/>
    <w:rsid w:val="6BF36E92"/>
    <w:rsid w:val="6CB06F9F"/>
    <w:rsid w:val="6CD2A754"/>
    <w:rsid w:val="6D2E0760"/>
    <w:rsid w:val="6D3C3BCE"/>
    <w:rsid w:val="6D4B4791"/>
    <w:rsid w:val="6D5C62DF"/>
    <w:rsid w:val="6D609B4F"/>
    <w:rsid w:val="6DA62026"/>
    <w:rsid w:val="6DB6FE37"/>
    <w:rsid w:val="6DED1CAE"/>
    <w:rsid w:val="6E3C985E"/>
    <w:rsid w:val="6E9E9A00"/>
    <w:rsid w:val="6EA863F2"/>
    <w:rsid w:val="6F060860"/>
    <w:rsid w:val="6F591DB5"/>
    <w:rsid w:val="6F6B4C8A"/>
    <w:rsid w:val="6F8B0949"/>
    <w:rsid w:val="702AA623"/>
    <w:rsid w:val="70407287"/>
    <w:rsid w:val="704A9DA0"/>
    <w:rsid w:val="707C4E79"/>
    <w:rsid w:val="70EE1227"/>
    <w:rsid w:val="70FDDCA7"/>
    <w:rsid w:val="7101EABE"/>
    <w:rsid w:val="7127B2E3"/>
    <w:rsid w:val="71324E02"/>
    <w:rsid w:val="7188B5E8"/>
    <w:rsid w:val="718A1903"/>
    <w:rsid w:val="71A92DB3"/>
    <w:rsid w:val="71BEC356"/>
    <w:rsid w:val="72059E8F"/>
    <w:rsid w:val="73250B52"/>
    <w:rsid w:val="73B75A65"/>
    <w:rsid w:val="73F368D3"/>
    <w:rsid w:val="747EAD5A"/>
    <w:rsid w:val="749A4606"/>
    <w:rsid w:val="74A574FA"/>
    <w:rsid w:val="74A86839"/>
    <w:rsid w:val="74B2991A"/>
    <w:rsid w:val="74EB2865"/>
    <w:rsid w:val="751C06D6"/>
    <w:rsid w:val="752CEEA4"/>
    <w:rsid w:val="75933804"/>
    <w:rsid w:val="75952FFF"/>
    <w:rsid w:val="760DE1D1"/>
    <w:rsid w:val="76139CDE"/>
    <w:rsid w:val="7655EC5E"/>
    <w:rsid w:val="76E37B27"/>
    <w:rsid w:val="76F0C314"/>
    <w:rsid w:val="76F8FF8B"/>
    <w:rsid w:val="77146C33"/>
    <w:rsid w:val="7724F549"/>
    <w:rsid w:val="77716322"/>
    <w:rsid w:val="78588D01"/>
    <w:rsid w:val="786E126D"/>
    <w:rsid w:val="78FF1E77"/>
    <w:rsid w:val="7975B2D7"/>
    <w:rsid w:val="79778C9C"/>
    <w:rsid w:val="79AF74C1"/>
    <w:rsid w:val="79B5B5AC"/>
    <w:rsid w:val="79C4A1A8"/>
    <w:rsid w:val="7A606BC5"/>
    <w:rsid w:val="7AB621F7"/>
    <w:rsid w:val="7BC1BE92"/>
    <w:rsid w:val="7C05158D"/>
    <w:rsid w:val="7C212B4B"/>
    <w:rsid w:val="7C722C7B"/>
    <w:rsid w:val="7D0A3B76"/>
    <w:rsid w:val="7D18C299"/>
    <w:rsid w:val="7D36FB01"/>
    <w:rsid w:val="7DFB321C"/>
    <w:rsid w:val="7E108375"/>
    <w:rsid w:val="7E2C6D8A"/>
    <w:rsid w:val="7E5C8C8F"/>
    <w:rsid w:val="7E89D751"/>
    <w:rsid w:val="7EE9099A"/>
    <w:rsid w:val="7F67A0D9"/>
    <w:rsid w:val="7F759282"/>
    <w:rsid w:val="7FB566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908B"/>
  <w15:chartTrackingRefBased/>
  <w15:docId w15:val="{6899F70F-A766-4628-B394-7E5A86DF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6E418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418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41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41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41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41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41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41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4186"/>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6E4186"/>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6E4186"/>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6E4186"/>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6E4186"/>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6E4186"/>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6E4186"/>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6E4186"/>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6E4186"/>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6E4186"/>
    <w:rPr>
      <w:rFonts w:eastAsiaTheme="majorEastAsia" w:cstheme="majorBidi"/>
      <w:color w:val="272727" w:themeColor="text1" w:themeTint="D8"/>
    </w:rPr>
  </w:style>
  <w:style w:type="paragraph" w:styleId="Ttulo">
    <w:name w:val="Title"/>
    <w:basedOn w:val="Normal"/>
    <w:next w:val="Normal"/>
    <w:link w:val="TtuloCar"/>
    <w:uiPriority w:val="10"/>
    <w:qFormat/>
    <w:rsid w:val="006E4186"/>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6E4186"/>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6E4186"/>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6E41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4186"/>
    <w:pPr>
      <w:spacing w:before="160"/>
      <w:jc w:val="center"/>
    </w:pPr>
    <w:rPr>
      <w:i/>
      <w:iCs/>
      <w:color w:val="404040" w:themeColor="text1" w:themeTint="BF"/>
    </w:rPr>
  </w:style>
  <w:style w:type="character" w:styleId="CitaCar" w:customStyle="1">
    <w:name w:val="Cita Car"/>
    <w:basedOn w:val="Fuentedeprrafopredeter"/>
    <w:link w:val="Cita"/>
    <w:uiPriority w:val="29"/>
    <w:rsid w:val="006E4186"/>
    <w:rPr>
      <w:i/>
      <w:iCs/>
      <w:color w:val="404040" w:themeColor="text1" w:themeTint="BF"/>
    </w:rPr>
  </w:style>
  <w:style w:type="paragraph" w:styleId="Prrafodelista">
    <w:name w:val="List Paragraph"/>
    <w:basedOn w:val="Normal"/>
    <w:uiPriority w:val="34"/>
    <w:qFormat/>
    <w:rsid w:val="006E4186"/>
    <w:pPr>
      <w:ind w:left="720"/>
      <w:contextualSpacing/>
    </w:pPr>
  </w:style>
  <w:style w:type="character" w:styleId="nfasisintenso">
    <w:name w:val="Intense Emphasis"/>
    <w:basedOn w:val="Fuentedeprrafopredeter"/>
    <w:uiPriority w:val="21"/>
    <w:qFormat/>
    <w:rsid w:val="006E4186"/>
    <w:rPr>
      <w:i/>
      <w:iCs/>
      <w:color w:val="0F4761" w:themeColor="accent1" w:themeShade="BF"/>
    </w:rPr>
  </w:style>
  <w:style w:type="paragraph" w:styleId="Citadestacada">
    <w:name w:val="Intense Quote"/>
    <w:basedOn w:val="Normal"/>
    <w:next w:val="Normal"/>
    <w:link w:val="CitadestacadaCar"/>
    <w:uiPriority w:val="30"/>
    <w:qFormat/>
    <w:rsid w:val="006E418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6E4186"/>
    <w:rPr>
      <w:i/>
      <w:iCs/>
      <w:color w:val="0F4761" w:themeColor="accent1" w:themeShade="BF"/>
    </w:rPr>
  </w:style>
  <w:style w:type="character" w:styleId="Referenciaintensa">
    <w:name w:val="Intense Reference"/>
    <w:basedOn w:val="Fuentedeprrafopredeter"/>
    <w:uiPriority w:val="32"/>
    <w:qFormat/>
    <w:rsid w:val="006E4186"/>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Fuentedeprrafopredeter"/>
    <w:unhideWhenUsed/>
    <w:rsid w:val="04841A7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5648">
      <w:bodyDiv w:val="1"/>
      <w:marLeft w:val="0"/>
      <w:marRight w:val="0"/>
      <w:marTop w:val="0"/>
      <w:marBottom w:val="0"/>
      <w:divBdr>
        <w:top w:val="none" w:sz="0" w:space="0" w:color="auto"/>
        <w:left w:val="none" w:sz="0" w:space="0" w:color="auto"/>
        <w:bottom w:val="none" w:sz="0" w:space="0" w:color="auto"/>
        <w:right w:val="none" w:sz="0" w:space="0" w:color="auto"/>
      </w:divBdr>
      <w:divsChild>
        <w:div w:id="1408186675">
          <w:marLeft w:val="0"/>
          <w:marRight w:val="0"/>
          <w:marTop w:val="0"/>
          <w:marBottom w:val="0"/>
          <w:divBdr>
            <w:top w:val="none" w:sz="0" w:space="0" w:color="auto"/>
            <w:left w:val="none" w:sz="0" w:space="0" w:color="auto"/>
            <w:bottom w:val="none" w:sz="0" w:space="0" w:color="auto"/>
            <w:right w:val="none" w:sz="0" w:space="0" w:color="auto"/>
          </w:divBdr>
        </w:div>
      </w:divsChild>
    </w:div>
    <w:div w:id="755712986">
      <w:bodyDiv w:val="1"/>
      <w:marLeft w:val="0"/>
      <w:marRight w:val="0"/>
      <w:marTop w:val="0"/>
      <w:marBottom w:val="0"/>
      <w:divBdr>
        <w:top w:val="none" w:sz="0" w:space="0" w:color="auto"/>
        <w:left w:val="none" w:sz="0" w:space="0" w:color="auto"/>
        <w:bottom w:val="none" w:sz="0" w:space="0" w:color="auto"/>
        <w:right w:val="none" w:sz="0" w:space="0" w:color="auto"/>
      </w:divBdr>
      <w:divsChild>
        <w:div w:id="89103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www.chirey.mx/" TargetMode="External" Id="R6d2e0c590d0f4479" /><Relationship Type="http://schemas.openxmlformats.org/officeDocument/2006/relationships/hyperlink" Target="mailto:paola.ruiz@another.co" TargetMode="External" Id="R9c97274d1b1b4241" /><Relationship Type="http://schemas.openxmlformats.org/officeDocument/2006/relationships/hyperlink" Target="mailto:carlos.gutierrez@another.co" TargetMode="External" Id="R7afc8af559c746d9" /><Relationship Type="http://schemas.microsoft.com/office/2020/10/relationships/intelligence" Target="intelligence2.xml" Id="Rf888082568674e94" /><Relationship Type="http://schemas.openxmlformats.org/officeDocument/2006/relationships/image" Target="/media/image3.jpg" Id="Rbfd34c8f61a043a9" /><Relationship Type="http://schemas.openxmlformats.org/officeDocument/2006/relationships/hyperlink" Target="https://www.chirey.mx/" TargetMode="External" Id="R40b7b84d7d1340ac"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8DA3A7-9B77-4E95-AD78-4BAE0A6B7994}"/>
</file>

<file path=customXml/itemProps2.xml><?xml version="1.0" encoding="utf-8"?>
<ds:datastoreItem xmlns:ds="http://schemas.openxmlformats.org/officeDocument/2006/customXml" ds:itemID="{7E27DAB2-0BEC-4F95-AC94-2D11868CD34D}"/>
</file>

<file path=customXml/itemProps3.xml><?xml version="1.0" encoding="utf-8"?>
<ds:datastoreItem xmlns:ds="http://schemas.openxmlformats.org/officeDocument/2006/customXml" ds:itemID="{C650096B-9087-46EE-8CA9-A6FE1CA562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 Mendieta</dc:creator>
  <keywords/>
  <dc:description/>
  <lastModifiedBy>Irvin Gaxiola Escalona</lastModifiedBy>
  <revision>10</revision>
  <dcterms:created xsi:type="dcterms:W3CDTF">2025-01-22T18:51:00.0000000Z</dcterms:created>
  <dcterms:modified xsi:type="dcterms:W3CDTF">2025-03-07T17:30:54.9206328Z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